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27CB" w14:textId="66AFFDE8" w:rsidR="002573BF" w:rsidRPr="0028559D" w:rsidRDefault="007A1B2B" w:rsidP="00E13A55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28559D">
        <w:rPr>
          <w:rFonts w:ascii="Arial" w:hAnsi="Arial" w:cs="Arial"/>
          <w:b/>
          <w:color w:val="1F4E79" w:themeColor="accent1" w:themeShade="80"/>
          <w:sz w:val="24"/>
          <w:szCs w:val="24"/>
        </w:rPr>
        <w:t>Community</w:t>
      </w:r>
      <w:r w:rsidR="004160E8" w:rsidRPr="0028559D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Focus</w:t>
      </w:r>
      <w:r w:rsidR="004F6542" w:rsidRPr="0028559D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Advocate</w:t>
      </w:r>
    </w:p>
    <w:p w14:paraId="0E7927CC" w14:textId="77777777" w:rsidR="002573BF" w:rsidRPr="0028559D" w:rsidRDefault="002573BF" w:rsidP="00E13A55">
      <w:pPr>
        <w:pStyle w:val="Subtitle"/>
        <w:ind w:left="2880" w:hanging="2880"/>
        <w:outlineLvl w:val="0"/>
        <w:rPr>
          <w:rFonts w:ascii="Arial" w:hAnsi="Arial" w:cs="Arial"/>
          <w:sz w:val="22"/>
          <w:szCs w:val="22"/>
        </w:rPr>
      </w:pPr>
    </w:p>
    <w:p w14:paraId="71F0A07E" w14:textId="77777777" w:rsidR="00ED1C65" w:rsidRPr="0028559D" w:rsidRDefault="00ED1C65" w:rsidP="00E13A55">
      <w:pPr>
        <w:pStyle w:val="Subtitle"/>
        <w:ind w:left="2880" w:hanging="2880"/>
        <w:outlineLvl w:val="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3B16CE41" w14:textId="77777777" w:rsidR="00C21C62" w:rsidRDefault="002573BF" w:rsidP="00E13A55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  <w:r w:rsidRPr="0028559D">
        <w:rPr>
          <w:rFonts w:ascii="Arial" w:hAnsi="Arial" w:cs="Arial"/>
          <w:color w:val="1F4E79" w:themeColor="accent1" w:themeShade="80"/>
          <w:sz w:val="22"/>
          <w:szCs w:val="22"/>
        </w:rPr>
        <w:t>Length of contract:</w:t>
      </w:r>
      <w:r w:rsidRPr="0028559D">
        <w:rPr>
          <w:rFonts w:ascii="Arial" w:hAnsi="Arial" w:cs="Arial"/>
          <w:sz w:val="22"/>
          <w:szCs w:val="22"/>
        </w:rPr>
        <w:tab/>
      </w:r>
      <w:r w:rsidR="00411412" w:rsidRPr="0028559D">
        <w:rPr>
          <w:rFonts w:ascii="Arial" w:hAnsi="Arial" w:cs="Arial"/>
          <w:b w:val="0"/>
          <w:sz w:val="22"/>
          <w:szCs w:val="22"/>
        </w:rPr>
        <w:t>Permanent</w:t>
      </w:r>
      <w:r w:rsidRPr="0028559D">
        <w:rPr>
          <w:rFonts w:ascii="Arial" w:hAnsi="Arial" w:cs="Arial"/>
          <w:b w:val="0"/>
          <w:sz w:val="22"/>
          <w:szCs w:val="22"/>
        </w:rPr>
        <w:t xml:space="preserve"> (Subject to continuance of funding)     </w:t>
      </w:r>
    </w:p>
    <w:p w14:paraId="3833DE67" w14:textId="77777777" w:rsidR="00C21C62" w:rsidRDefault="00C21C62" w:rsidP="00E13A55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</w:p>
    <w:p w14:paraId="0E7927CE" w14:textId="58B194A4" w:rsidR="002573BF" w:rsidRPr="0028559D" w:rsidRDefault="00C21C62" w:rsidP="00E13A55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Salary</w:t>
      </w:r>
      <w:r>
        <w:rPr>
          <w:rFonts w:ascii="Arial" w:hAnsi="Arial" w:cs="Arial"/>
          <w:b w:val="0"/>
          <w:sz w:val="22"/>
          <w:szCs w:val="22"/>
        </w:rPr>
        <w:tab/>
        <w:t>£24,002 – £</w:t>
      </w:r>
      <w:r w:rsidR="00C72E6B" w:rsidRPr="00C72E6B">
        <w:rPr>
          <w:rFonts w:ascii="Arial" w:hAnsi="Arial" w:cs="Arial"/>
          <w:b w:val="0"/>
          <w:sz w:val="22"/>
          <w:szCs w:val="22"/>
        </w:rPr>
        <w:t>27,570</w:t>
      </w:r>
      <w:r w:rsidR="002573BF" w:rsidRPr="0028559D">
        <w:rPr>
          <w:rFonts w:ascii="Arial" w:hAnsi="Arial" w:cs="Arial"/>
          <w:b w:val="0"/>
          <w:sz w:val="22"/>
          <w:szCs w:val="22"/>
        </w:rPr>
        <w:t xml:space="preserve"> </w:t>
      </w:r>
      <w:r w:rsidR="00C72E6B">
        <w:rPr>
          <w:rFonts w:ascii="Arial" w:hAnsi="Arial" w:cs="Arial"/>
          <w:b w:val="0"/>
          <w:sz w:val="22"/>
          <w:szCs w:val="22"/>
        </w:rPr>
        <w:t>(dependent on experience)</w:t>
      </w:r>
      <w:r w:rsidR="002573BF" w:rsidRPr="0028559D">
        <w:rPr>
          <w:rFonts w:ascii="Arial" w:hAnsi="Arial" w:cs="Arial"/>
          <w:b w:val="0"/>
          <w:sz w:val="22"/>
          <w:szCs w:val="22"/>
        </w:rPr>
        <w:t xml:space="preserve">      </w:t>
      </w:r>
    </w:p>
    <w:p w14:paraId="0E7927CF" w14:textId="77777777" w:rsidR="00F300AD" w:rsidRPr="0028559D" w:rsidRDefault="00F300AD" w:rsidP="00E13A55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</w:p>
    <w:p w14:paraId="0E7927D2" w14:textId="19AE2B3A" w:rsidR="002573BF" w:rsidRPr="0028559D" w:rsidRDefault="002573BF" w:rsidP="00E13A55">
      <w:pPr>
        <w:spacing w:after="0" w:line="240" w:lineRule="auto"/>
        <w:rPr>
          <w:rFonts w:ascii="Arial" w:hAnsi="Arial" w:cs="Arial"/>
          <w:b/>
        </w:rPr>
      </w:pPr>
      <w:r w:rsidRPr="0028559D">
        <w:rPr>
          <w:rFonts w:ascii="Arial" w:hAnsi="Arial" w:cs="Arial"/>
          <w:b/>
          <w:color w:val="1F4E79" w:themeColor="accent1" w:themeShade="80"/>
        </w:rPr>
        <w:t>Based at:</w:t>
      </w:r>
      <w:r w:rsidR="008E7560" w:rsidRPr="0028559D">
        <w:rPr>
          <w:rFonts w:ascii="Arial" w:hAnsi="Arial" w:cs="Arial"/>
          <w:b/>
          <w:color w:val="1F4E79" w:themeColor="accent1" w:themeShade="80"/>
        </w:rPr>
        <w:tab/>
      </w:r>
      <w:r w:rsidR="008E7560" w:rsidRPr="0028559D">
        <w:rPr>
          <w:rFonts w:ascii="Arial" w:hAnsi="Arial" w:cs="Arial"/>
          <w:b/>
        </w:rPr>
        <w:tab/>
      </w:r>
      <w:r w:rsidR="008E7560" w:rsidRPr="0028559D">
        <w:rPr>
          <w:rFonts w:ascii="Arial" w:hAnsi="Arial" w:cs="Arial"/>
          <w:b/>
        </w:rPr>
        <w:tab/>
      </w:r>
      <w:r w:rsidR="004160E8" w:rsidRPr="0028559D">
        <w:rPr>
          <w:rFonts w:ascii="Arial" w:hAnsi="Arial" w:cs="Arial"/>
        </w:rPr>
        <w:t>Community Focus Hub</w:t>
      </w:r>
      <w:r w:rsidR="007A1B2B" w:rsidRPr="0028559D">
        <w:rPr>
          <w:rFonts w:ascii="Arial" w:hAnsi="Arial" w:cs="Arial"/>
        </w:rPr>
        <w:t xml:space="preserve"> </w:t>
      </w:r>
      <w:r w:rsidR="004C03FB">
        <w:rPr>
          <w:rFonts w:ascii="Arial" w:hAnsi="Arial" w:cs="Arial"/>
        </w:rPr>
        <w:t>Burnley</w:t>
      </w:r>
      <w:r w:rsidR="00112B28">
        <w:rPr>
          <w:rFonts w:ascii="Arial" w:hAnsi="Arial" w:cs="Arial"/>
        </w:rPr>
        <w:t xml:space="preserve"> / </w:t>
      </w:r>
      <w:r w:rsidR="00AC7D97">
        <w:rPr>
          <w:rFonts w:ascii="Arial" w:hAnsi="Arial" w:cs="Arial"/>
        </w:rPr>
        <w:t>R</w:t>
      </w:r>
      <w:r w:rsidR="00112B28">
        <w:rPr>
          <w:rFonts w:ascii="Arial" w:hAnsi="Arial" w:cs="Arial"/>
        </w:rPr>
        <w:t>emote</w:t>
      </w:r>
    </w:p>
    <w:p w14:paraId="0E7927D3" w14:textId="77777777" w:rsidR="002573BF" w:rsidRPr="0028559D" w:rsidRDefault="002573BF" w:rsidP="00E13A55">
      <w:pPr>
        <w:spacing w:after="0" w:line="240" w:lineRule="auto"/>
        <w:rPr>
          <w:rFonts w:ascii="Arial" w:hAnsi="Arial" w:cs="Arial"/>
          <w:b/>
        </w:rPr>
      </w:pPr>
    </w:p>
    <w:p w14:paraId="0E7927D4" w14:textId="0B4A512E" w:rsidR="002573BF" w:rsidRPr="0028559D" w:rsidRDefault="002573BF" w:rsidP="00E13A55">
      <w:p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  <w:b/>
          <w:color w:val="1F4E79" w:themeColor="accent1" w:themeShade="80"/>
        </w:rPr>
        <w:t>Hours:</w:t>
      </w:r>
      <w:r w:rsidRPr="0028559D">
        <w:rPr>
          <w:rFonts w:ascii="Arial" w:hAnsi="Arial" w:cs="Arial"/>
          <w:b/>
          <w:color w:val="1F4E79" w:themeColor="accent1" w:themeShade="80"/>
        </w:rPr>
        <w:tab/>
      </w:r>
      <w:r w:rsidRPr="0028559D">
        <w:rPr>
          <w:rFonts w:ascii="Arial" w:hAnsi="Arial" w:cs="Arial"/>
          <w:b/>
        </w:rPr>
        <w:tab/>
      </w:r>
      <w:r w:rsidRPr="0028559D">
        <w:rPr>
          <w:rFonts w:ascii="Arial" w:hAnsi="Arial" w:cs="Arial"/>
          <w:b/>
        </w:rPr>
        <w:tab/>
      </w:r>
      <w:r w:rsidRPr="0028559D">
        <w:rPr>
          <w:rFonts w:ascii="Arial" w:hAnsi="Arial" w:cs="Arial"/>
          <w:b/>
        </w:rPr>
        <w:tab/>
      </w:r>
      <w:r w:rsidR="00112B28">
        <w:rPr>
          <w:rFonts w:ascii="Arial" w:hAnsi="Arial" w:cs="Arial"/>
        </w:rPr>
        <w:t>37</w:t>
      </w:r>
      <w:r w:rsidRPr="0028559D">
        <w:rPr>
          <w:rFonts w:ascii="Arial" w:hAnsi="Arial" w:cs="Arial"/>
        </w:rPr>
        <w:t xml:space="preserve"> hours</w:t>
      </w:r>
      <w:r w:rsidR="007A1B2B" w:rsidRPr="0028559D">
        <w:rPr>
          <w:rFonts w:ascii="Arial" w:hAnsi="Arial" w:cs="Arial"/>
        </w:rPr>
        <w:t xml:space="preserve"> per week</w:t>
      </w:r>
    </w:p>
    <w:p w14:paraId="0E7927DB" w14:textId="77777777" w:rsidR="006E62A5" w:rsidRPr="0028559D" w:rsidRDefault="006E62A5" w:rsidP="00E13A55">
      <w:pPr>
        <w:spacing w:after="0" w:line="240" w:lineRule="auto"/>
        <w:rPr>
          <w:rFonts w:ascii="Arial" w:hAnsi="Arial" w:cs="Arial"/>
          <w:b/>
          <w:bCs/>
          <w:color w:val="1F4E79" w:themeColor="accent1" w:themeShade="80"/>
        </w:rPr>
      </w:pPr>
    </w:p>
    <w:p w14:paraId="29B6EE1F" w14:textId="77777777" w:rsidR="00ED1C65" w:rsidRPr="0028559D" w:rsidRDefault="00ED1C65" w:rsidP="006E62A5">
      <w:pPr>
        <w:tabs>
          <w:tab w:val="left" w:pos="7365"/>
        </w:tabs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0E7927DE" w14:textId="77777777" w:rsidR="00EC78E4" w:rsidRPr="0028559D" w:rsidRDefault="00EC78E4" w:rsidP="004F6542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28559D">
        <w:rPr>
          <w:rFonts w:ascii="Arial" w:hAnsi="Arial" w:cs="Arial"/>
          <w:b/>
          <w:color w:val="1F4E79" w:themeColor="accent1" w:themeShade="80"/>
        </w:rPr>
        <w:t>Our Mission</w:t>
      </w:r>
    </w:p>
    <w:p w14:paraId="0E7927DF" w14:textId="77777777" w:rsidR="00EC78E4" w:rsidRPr="0028559D" w:rsidRDefault="00EC78E4" w:rsidP="004F6542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We help people to achieve the outcomes that matter to them in their lives, by providing high quality advocacy</w:t>
      </w:r>
    </w:p>
    <w:p w14:paraId="0E7927E0" w14:textId="77777777" w:rsidR="00E13A55" w:rsidRPr="0028559D" w:rsidRDefault="002573BF" w:rsidP="004160E8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  <w:b/>
        </w:rPr>
      </w:pPr>
      <w:r w:rsidRPr="0028559D">
        <w:rPr>
          <w:rFonts w:ascii="Arial" w:hAnsi="Arial" w:cs="Arial"/>
          <w:b/>
        </w:rPr>
        <w:tab/>
      </w:r>
    </w:p>
    <w:p w14:paraId="0E7927E1" w14:textId="77777777" w:rsidR="00E13A55" w:rsidRPr="0028559D" w:rsidRDefault="00E569DB" w:rsidP="004160E8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28559D">
        <w:rPr>
          <w:rFonts w:ascii="Arial" w:hAnsi="Arial" w:cs="Arial"/>
          <w:b/>
          <w:color w:val="1F4E79" w:themeColor="accent1" w:themeShade="80"/>
        </w:rPr>
        <w:t>Purpose of role</w:t>
      </w:r>
    </w:p>
    <w:p w14:paraId="1CE8A8EC" w14:textId="74103260" w:rsidR="00B27242" w:rsidRPr="0028559D" w:rsidRDefault="00B27242" w:rsidP="004160E8">
      <w:pPr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The role of the </w:t>
      </w:r>
      <w:r w:rsidR="007A1B2B" w:rsidRPr="0028559D">
        <w:rPr>
          <w:rFonts w:ascii="Arial" w:hAnsi="Arial" w:cs="Arial"/>
        </w:rPr>
        <w:t>Community</w:t>
      </w:r>
      <w:r w:rsidRPr="0028559D">
        <w:rPr>
          <w:rFonts w:ascii="Arial" w:hAnsi="Arial" w:cs="Arial"/>
        </w:rPr>
        <w:t xml:space="preserve"> </w:t>
      </w:r>
      <w:r w:rsidR="004160E8" w:rsidRPr="0028559D">
        <w:rPr>
          <w:rFonts w:ascii="Arial" w:hAnsi="Arial" w:cs="Arial"/>
        </w:rPr>
        <w:t xml:space="preserve">Focus </w:t>
      </w:r>
      <w:r w:rsidRPr="0028559D">
        <w:rPr>
          <w:rFonts w:ascii="Arial" w:hAnsi="Arial" w:cs="Arial"/>
        </w:rPr>
        <w:t xml:space="preserve">Advocate will </w:t>
      </w:r>
      <w:r w:rsidR="00EE7BC0" w:rsidRPr="0028559D">
        <w:rPr>
          <w:rFonts w:ascii="Arial" w:hAnsi="Arial" w:cs="Arial"/>
        </w:rPr>
        <w:t xml:space="preserve">be to </w:t>
      </w:r>
      <w:r w:rsidRPr="0028559D">
        <w:rPr>
          <w:rFonts w:ascii="Arial" w:hAnsi="Arial" w:cs="Arial"/>
        </w:rPr>
        <w:t xml:space="preserve">provide support to </w:t>
      </w:r>
      <w:r w:rsidR="00113613" w:rsidRPr="0028559D">
        <w:rPr>
          <w:rFonts w:ascii="Arial" w:hAnsi="Arial" w:cs="Arial"/>
        </w:rPr>
        <w:t>adults</w:t>
      </w:r>
      <w:r w:rsidRPr="0028559D">
        <w:rPr>
          <w:rFonts w:ascii="Arial" w:hAnsi="Arial" w:cs="Arial"/>
        </w:rPr>
        <w:t xml:space="preserve"> within the community</w:t>
      </w:r>
      <w:r w:rsidR="00113613" w:rsidRPr="0028559D">
        <w:rPr>
          <w:rFonts w:ascii="Arial" w:hAnsi="Arial" w:cs="Arial"/>
        </w:rPr>
        <w:t xml:space="preserve"> to have a voice in decisions that affect their li</w:t>
      </w:r>
      <w:r w:rsidR="00EE7BC0" w:rsidRPr="0028559D">
        <w:rPr>
          <w:rFonts w:ascii="Arial" w:hAnsi="Arial" w:cs="Arial"/>
        </w:rPr>
        <w:t>ves</w:t>
      </w:r>
      <w:r w:rsidR="00113613" w:rsidRPr="0028559D">
        <w:rPr>
          <w:rFonts w:ascii="Arial" w:hAnsi="Arial" w:cs="Arial"/>
        </w:rPr>
        <w:t xml:space="preserve">, whilst helping them to understand their rights </w:t>
      </w:r>
      <w:r w:rsidRPr="0028559D">
        <w:rPr>
          <w:rFonts w:ascii="Arial" w:hAnsi="Arial" w:cs="Arial"/>
        </w:rPr>
        <w:t xml:space="preserve">around matters of </w:t>
      </w:r>
      <w:r w:rsidR="007A1B2B" w:rsidRPr="0028559D">
        <w:rPr>
          <w:rFonts w:ascii="Arial" w:hAnsi="Arial" w:cs="Arial"/>
        </w:rPr>
        <w:t xml:space="preserve">health and social care, housing, benefits, work, </w:t>
      </w:r>
      <w:r w:rsidR="003F26E9" w:rsidRPr="0028559D">
        <w:rPr>
          <w:rFonts w:ascii="Arial" w:hAnsi="Arial" w:cs="Arial"/>
        </w:rPr>
        <w:t>education,</w:t>
      </w:r>
      <w:r w:rsidR="007A1B2B" w:rsidRPr="0028559D">
        <w:rPr>
          <w:rFonts w:ascii="Arial" w:hAnsi="Arial" w:cs="Arial"/>
        </w:rPr>
        <w:t xml:space="preserve"> and training</w:t>
      </w:r>
      <w:r w:rsidRPr="0028559D">
        <w:rPr>
          <w:rFonts w:ascii="Arial" w:hAnsi="Arial" w:cs="Arial"/>
        </w:rPr>
        <w:t xml:space="preserve">. </w:t>
      </w:r>
      <w:r w:rsidR="00AA49C3" w:rsidRPr="0028559D">
        <w:rPr>
          <w:rFonts w:ascii="Arial" w:hAnsi="Arial" w:cs="Arial"/>
        </w:rPr>
        <w:t xml:space="preserve">The role will provide </w:t>
      </w:r>
      <w:r w:rsidRPr="0028559D">
        <w:rPr>
          <w:rFonts w:ascii="Arial" w:hAnsi="Arial" w:cs="Arial"/>
        </w:rPr>
        <w:t xml:space="preserve">specialist </w:t>
      </w:r>
      <w:r w:rsidR="007A1B2B" w:rsidRPr="0028559D">
        <w:rPr>
          <w:rFonts w:ascii="Arial" w:hAnsi="Arial" w:cs="Arial"/>
        </w:rPr>
        <w:t xml:space="preserve">community </w:t>
      </w:r>
      <w:r w:rsidRPr="0028559D">
        <w:rPr>
          <w:rFonts w:ascii="Arial" w:hAnsi="Arial" w:cs="Arial"/>
        </w:rPr>
        <w:t>advocacy</w:t>
      </w:r>
      <w:r w:rsidR="00EE7BC0" w:rsidRPr="0028559D">
        <w:rPr>
          <w:rFonts w:ascii="Arial" w:hAnsi="Arial" w:cs="Arial"/>
        </w:rPr>
        <w:t xml:space="preserve">, face to face in community settings where </w:t>
      </w:r>
      <w:r w:rsidR="00AA49C3" w:rsidRPr="0028559D">
        <w:rPr>
          <w:rFonts w:ascii="Arial" w:hAnsi="Arial" w:cs="Arial"/>
        </w:rPr>
        <w:t>residents</w:t>
      </w:r>
      <w:r w:rsidRPr="0028559D">
        <w:rPr>
          <w:rFonts w:ascii="Arial" w:hAnsi="Arial" w:cs="Arial"/>
        </w:rPr>
        <w:t xml:space="preserve"> across Lancashire</w:t>
      </w:r>
      <w:r w:rsidR="00EE7BC0" w:rsidRPr="0028559D">
        <w:rPr>
          <w:rFonts w:ascii="Arial" w:hAnsi="Arial" w:cs="Arial"/>
        </w:rPr>
        <w:t xml:space="preserve"> feel comfortable in accessing</w:t>
      </w:r>
      <w:r w:rsidRPr="0028559D">
        <w:rPr>
          <w:rFonts w:ascii="Arial" w:hAnsi="Arial" w:cs="Arial"/>
        </w:rPr>
        <w:t xml:space="preserve">. To promote self-advocacy and empowerment and enable service users to make informed </w:t>
      </w:r>
      <w:r w:rsidR="00AA49C3" w:rsidRPr="0028559D">
        <w:rPr>
          <w:rFonts w:ascii="Arial" w:hAnsi="Arial" w:cs="Arial"/>
        </w:rPr>
        <w:t>decisions</w:t>
      </w:r>
      <w:r w:rsidR="00EE7BC0" w:rsidRPr="0028559D">
        <w:rPr>
          <w:rFonts w:ascii="Arial" w:hAnsi="Arial" w:cs="Arial"/>
        </w:rPr>
        <w:t xml:space="preserve"> and get their views heard</w:t>
      </w:r>
      <w:r w:rsidR="00113613" w:rsidRPr="0028559D">
        <w:rPr>
          <w:rFonts w:ascii="Arial" w:hAnsi="Arial" w:cs="Arial"/>
        </w:rPr>
        <w:t>.</w:t>
      </w:r>
      <w:r w:rsidR="00AA49C3" w:rsidRPr="0028559D">
        <w:rPr>
          <w:rFonts w:ascii="Arial" w:hAnsi="Arial" w:cs="Arial"/>
        </w:rPr>
        <w:t xml:space="preserve"> This</w:t>
      </w:r>
      <w:r w:rsidR="00113613" w:rsidRPr="0028559D">
        <w:rPr>
          <w:rFonts w:ascii="Arial" w:hAnsi="Arial" w:cs="Arial"/>
        </w:rPr>
        <w:t xml:space="preserve"> </w:t>
      </w:r>
      <w:r w:rsidRPr="0028559D">
        <w:rPr>
          <w:rFonts w:ascii="Arial" w:hAnsi="Arial" w:cs="Arial"/>
        </w:rPr>
        <w:t xml:space="preserve">activity will include working with people of all </w:t>
      </w:r>
      <w:r w:rsidR="00AA49C3" w:rsidRPr="0028559D">
        <w:rPr>
          <w:rFonts w:ascii="Arial" w:hAnsi="Arial" w:cs="Arial"/>
        </w:rPr>
        <w:t xml:space="preserve">backgrounds. </w:t>
      </w:r>
    </w:p>
    <w:p w14:paraId="60E939D2" w14:textId="6E5C1BCE" w:rsidR="00EE7BC0" w:rsidRPr="0028559D" w:rsidRDefault="00EE7BC0" w:rsidP="00EE7BC0">
      <w:pPr>
        <w:spacing w:after="0" w:line="240" w:lineRule="auto"/>
        <w:rPr>
          <w:rFonts w:ascii="Arial" w:hAnsi="Arial" w:cs="Arial"/>
        </w:rPr>
      </w:pPr>
    </w:p>
    <w:p w14:paraId="5EA3AAF7" w14:textId="764917AC" w:rsidR="00EE7BC0" w:rsidRPr="0028559D" w:rsidRDefault="00173107" w:rsidP="00EE7BC0">
      <w:p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>Examples include:</w:t>
      </w:r>
    </w:p>
    <w:p w14:paraId="6D1E2A00" w14:textId="7736FE3A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>Supporting a person to attend meetings/appointments with GPs, the jobcentre/ benefit office, colleges and/or housing organisations</w:t>
      </w:r>
    </w:p>
    <w:p w14:paraId="5CE852D8" w14:textId="560B34B1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>Enabling a person to express their dissatisfaction with services; supporting the person to make a complaint</w:t>
      </w:r>
    </w:p>
    <w:p w14:paraId="06F16111" w14:textId="4A429CC3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Supporting a parent/guardian to have a voice when dealing with children’s social care services </w:t>
      </w:r>
    </w:p>
    <w:p w14:paraId="7884CD83" w14:textId="7796BA14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>Supporting a person to understand the range of services available to them, in order for them to live happily and as independently as possible</w:t>
      </w:r>
    </w:p>
    <w:p w14:paraId="0E7927E3" w14:textId="77777777" w:rsidR="00E13A55" w:rsidRPr="0028559D" w:rsidRDefault="00E13A55" w:rsidP="004F6542">
      <w:pPr>
        <w:spacing w:after="0" w:line="240" w:lineRule="auto"/>
        <w:jc w:val="both"/>
        <w:rPr>
          <w:rFonts w:ascii="Arial" w:hAnsi="Arial" w:cs="Arial"/>
        </w:rPr>
      </w:pPr>
    </w:p>
    <w:p w14:paraId="0E7927E4" w14:textId="77777777" w:rsidR="00E13A55" w:rsidRPr="0028559D" w:rsidRDefault="00E569DB" w:rsidP="004F6542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28559D">
        <w:rPr>
          <w:rFonts w:ascii="Arial" w:hAnsi="Arial" w:cs="Arial"/>
          <w:b/>
          <w:color w:val="1F4E79" w:themeColor="accent1" w:themeShade="80"/>
        </w:rPr>
        <w:t>Key tasks</w:t>
      </w:r>
    </w:p>
    <w:p w14:paraId="6B9182FC" w14:textId="29F66237" w:rsidR="00EE7BC0" w:rsidRPr="0028559D" w:rsidRDefault="00EE7BC0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To triage eligible and non-eligible referrals and making necessary contact to referrer/advocacy people where further clarification is needed.</w:t>
      </w:r>
    </w:p>
    <w:p w14:paraId="65DA5DAF" w14:textId="34A2FB5A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Manage a client caseload and ensure accurate case management and record keeping</w:t>
      </w:r>
    </w:p>
    <w:p w14:paraId="0548DE97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Remain independent from all other services, ensuring you are representing the person using the service only</w:t>
      </w:r>
    </w:p>
    <w:p w14:paraId="578FFC6E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Carry out advocacy duties in line with the QPM (Quality Performance Mark)</w:t>
      </w:r>
    </w:p>
    <w:p w14:paraId="49D3DCEE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Provide a person led and outcome focused advocacy service for the people we support</w:t>
      </w:r>
    </w:p>
    <w:p w14:paraId="5FCF6F8D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Communicate with the person via phone, face to face, or virtually to explore what issues they would like support with</w:t>
      </w:r>
    </w:p>
    <w:p w14:paraId="33F74CF0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Research and find out information for the person and help them to understand any information</w:t>
      </w:r>
    </w:p>
    <w:p w14:paraId="4F727313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Support people to self-advocate (to articulate their own views wherever possible) or to speak on behalf of the person when requested to</w:t>
      </w:r>
    </w:p>
    <w:p w14:paraId="74B58EDE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Promote the rights, equality, diversity and needs of the person by ensuring they are respected and valued as individuals</w:t>
      </w:r>
    </w:p>
    <w:p w14:paraId="7436DB39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Ensure that people have access to information that is presented in an appropriate manner for their individual needs, e.g. Easy Read documents</w:t>
      </w:r>
    </w:p>
    <w:p w14:paraId="77850E38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Promote self-advocacy through partnership working, encouraging the person to have maximum involvement in their case, where appropriate</w:t>
      </w:r>
    </w:p>
    <w:p w14:paraId="467F6591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Triaging referrals to the service and having discussions with partners and professionals where necessary</w:t>
      </w:r>
    </w:p>
    <w:p w14:paraId="206842D2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Work as a member of the team, attend bi-monthly team meetings, peer group meetings, and contribute towards service planning and developments for advocacy and the wider organisation</w:t>
      </w:r>
    </w:p>
    <w:p w14:paraId="5AD82F48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Represent Advocacy Focus at various meetings/promotional events as required and to provide feedback to the team</w:t>
      </w:r>
    </w:p>
    <w:p w14:paraId="329AB174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Mentor and supervise volunteers and students to support clients through casework and peer advocacy groups</w:t>
      </w:r>
    </w:p>
    <w:p w14:paraId="73966FE0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 xml:space="preserve">Be flexible to support work across all service areas to meet referral, geographical and organisational demands </w:t>
      </w:r>
    </w:p>
    <w:p w14:paraId="2D62AF44" w14:textId="77777777" w:rsidR="00262A1D" w:rsidRPr="0028559D" w:rsidRDefault="00AA49C3" w:rsidP="0091456D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Undertake duties in line with safeguarding and GDPR principles</w:t>
      </w:r>
    </w:p>
    <w:p w14:paraId="0647D7A8" w14:textId="4953C2BD" w:rsidR="00AA49C3" w:rsidRPr="0028559D" w:rsidRDefault="00AA49C3" w:rsidP="0091456D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Produce reports for the Advocacy Managers, SLT and, others as required</w:t>
      </w:r>
    </w:p>
    <w:p w14:paraId="0D28EC86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Be available to work occasionally in the evening and weekends as required</w:t>
      </w:r>
    </w:p>
    <w:p w14:paraId="760695C3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 xml:space="preserve">Work within Advocacy Focus’s policies and procedures </w:t>
      </w:r>
    </w:p>
    <w:p w14:paraId="75AC45CF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Responsible for identifying areas for personal development</w:t>
      </w:r>
    </w:p>
    <w:p w14:paraId="6CFF0CA9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Undertake any other duties as commensurate with the grading of the post</w:t>
      </w:r>
    </w:p>
    <w:p w14:paraId="0E7927E6" w14:textId="77777777" w:rsidR="00F300AD" w:rsidRDefault="00F300AD" w:rsidP="004F6542">
      <w:pPr>
        <w:tabs>
          <w:tab w:val="left" w:pos="7740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en-GB"/>
        </w:rPr>
      </w:pPr>
    </w:p>
    <w:p w14:paraId="5819B8A6" w14:textId="77777777" w:rsidR="003C4298" w:rsidRDefault="003C4298" w:rsidP="004F6542">
      <w:pPr>
        <w:tabs>
          <w:tab w:val="left" w:pos="7740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en-GB"/>
        </w:rPr>
      </w:pP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5387"/>
      </w:tblGrid>
      <w:tr w:rsidR="001D390A" w:rsidRPr="00F300AD" w14:paraId="4A6143B1" w14:textId="77777777" w:rsidTr="003B450B">
        <w:trPr>
          <w:trHeight w:val="112"/>
        </w:trPr>
        <w:tc>
          <w:tcPr>
            <w:tcW w:w="10593" w:type="dxa"/>
            <w:gridSpan w:val="2"/>
            <w:shd w:val="clear" w:color="auto" w:fill="D9D9D9" w:themeFill="background1" w:themeFillShade="D9"/>
          </w:tcPr>
          <w:p w14:paraId="29523FBF" w14:textId="77777777" w:rsidR="001D390A" w:rsidRPr="00F300AD" w:rsidRDefault="001D390A" w:rsidP="003B450B">
            <w:pPr>
              <w:pStyle w:val="Default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Education and training</w:t>
            </w:r>
          </w:p>
          <w:p w14:paraId="53645016" w14:textId="77777777" w:rsidR="001D390A" w:rsidRPr="00F300AD" w:rsidRDefault="001D390A" w:rsidP="003B450B">
            <w:pPr>
              <w:pStyle w:val="Default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1D390A" w:rsidRPr="00F300AD" w14:paraId="5DB597DB" w14:textId="77777777" w:rsidTr="003B450B">
        <w:trPr>
          <w:trHeight w:val="112"/>
        </w:trPr>
        <w:tc>
          <w:tcPr>
            <w:tcW w:w="5206" w:type="dxa"/>
          </w:tcPr>
          <w:p w14:paraId="106EC621" w14:textId="77777777" w:rsidR="001D390A" w:rsidRDefault="001D390A" w:rsidP="003B450B">
            <w:pPr>
              <w:pStyle w:val="Default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Essential </w:t>
            </w:r>
          </w:p>
          <w:p w14:paraId="04B397E4" w14:textId="77777777" w:rsidR="001D390A" w:rsidRPr="00F300AD" w:rsidRDefault="001D390A" w:rsidP="003B450B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8D6A645" w14:textId="77777777" w:rsidR="001D390A" w:rsidRPr="00F300AD" w:rsidRDefault="001D390A" w:rsidP="003B450B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Desirable </w:t>
            </w:r>
          </w:p>
        </w:tc>
      </w:tr>
      <w:tr w:rsidR="001D390A" w:rsidRPr="00D42114" w14:paraId="57C867FA" w14:textId="77777777" w:rsidTr="003B450B">
        <w:trPr>
          <w:trHeight w:val="112"/>
        </w:trPr>
        <w:tc>
          <w:tcPr>
            <w:tcW w:w="5206" w:type="dxa"/>
          </w:tcPr>
          <w:p w14:paraId="1A8F90E4" w14:textId="77777777" w:rsidR="001D390A" w:rsidRDefault="001D390A" w:rsidP="003B450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2114">
              <w:rPr>
                <w:rFonts w:ascii="Arial" w:hAnsi="Arial" w:cs="Arial"/>
                <w:bCs/>
                <w:sz w:val="22"/>
                <w:szCs w:val="22"/>
              </w:rPr>
              <w:t xml:space="preserve">A minimum of 1 years’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experience in the health and social care sector or similar experience considered.</w:t>
            </w:r>
          </w:p>
          <w:p w14:paraId="10B636A0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5A49A7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in the advocacy sector </w:t>
            </w:r>
          </w:p>
        </w:tc>
      </w:tr>
      <w:tr w:rsidR="001D390A" w:rsidRPr="00D42114" w14:paraId="67C23F01" w14:textId="77777777" w:rsidTr="003B450B">
        <w:trPr>
          <w:trHeight w:val="112"/>
        </w:trPr>
        <w:tc>
          <w:tcPr>
            <w:tcW w:w="5206" w:type="dxa"/>
          </w:tcPr>
          <w:p w14:paraId="3E49D9A2" w14:textId="77777777" w:rsidR="001D390A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Grade C or above in English and Maths (or equivalent)</w:t>
            </w:r>
          </w:p>
          <w:p w14:paraId="322EE056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4B611DD5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114">
              <w:rPr>
                <w:rFonts w:ascii="Arial" w:hAnsi="Arial" w:cs="Arial"/>
                <w:sz w:val="22"/>
                <w:szCs w:val="22"/>
              </w:rPr>
              <w:t>knowledge of local and national safeguarding policies and practice.</w:t>
            </w:r>
          </w:p>
        </w:tc>
      </w:tr>
      <w:tr w:rsidR="001D390A" w:rsidRPr="00F300AD" w14:paraId="56FDCC5C" w14:textId="77777777" w:rsidTr="003B450B">
        <w:trPr>
          <w:trHeight w:val="112"/>
        </w:trPr>
        <w:tc>
          <w:tcPr>
            <w:tcW w:w="10593" w:type="dxa"/>
            <w:gridSpan w:val="2"/>
            <w:shd w:val="clear" w:color="auto" w:fill="D9D9D9" w:themeFill="background1" w:themeFillShade="D9"/>
          </w:tcPr>
          <w:p w14:paraId="64E3EA82" w14:textId="77777777" w:rsidR="001D390A" w:rsidRPr="00F300AD" w:rsidRDefault="001D390A" w:rsidP="003B450B">
            <w:pPr>
              <w:pStyle w:val="Default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Achievements, experience, skills &amp; abilities</w:t>
            </w:r>
          </w:p>
          <w:p w14:paraId="16A870D8" w14:textId="77777777" w:rsidR="001D390A" w:rsidRPr="00F300AD" w:rsidRDefault="001D390A" w:rsidP="003B450B">
            <w:pPr>
              <w:pStyle w:val="Default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1D390A" w:rsidRPr="00F300AD" w14:paraId="3F1CF38F" w14:textId="77777777" w:rsidTr="003B450B">
        <w:trPr>
          <w:trHeight w:val="112"/>
        </w:trPr>
        <w:tc>
          <w:tcPr>
            <w:tcW w:w="5206" w:type="dxa"/>
          </w:tcPr>
          <w:p w14:paraId="6195C09C" w14:textId="77777777" w:rsidR="001D390A" w:rsidRDefault="001D390A" w:rsidP="003B450B">
            <w:pPr>
              <w:pStyle w:val="Default"/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Essential </w:t>
            </w:r>
          </w:p>
          <w:p w14:paraId="490AFCAF" w14:textId="77777777" w:rsidR="001D390A" w:rsidRPr="00F300AD" w:rsidRDefault="001D390A" w:rsidP="003B450B">
            <w:pPr>
              <w:pStyle w:val="Default"/>
              <w:jc w:val="bot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58CA183" w14:textId="77777777" w:rsidR="001D390A" w:rsidRPr="00F300AD" w:rsidRDefault="001D390A" w:rsidP="003B450B">
            <w:pPr>
              <w:pStyle w:val="Default"/>
              <w:jc w:val="bot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Desirable </w:t>
            </w:r>
          </w:p>
        </w:tc>
      </w:tr>
      <w:tr w:rsidR="001D390A" w:rsidRPr="00D42114" w14:paraId="481DA892" w14:textId="77777777" w:rsidTr="003B450B">
        <w:trPr>
          <w:trHeight w:val="430"/>
        </w:trPr>
        <w:tc>
          <w:tcPr>
            <w:tcW w:w="5206" w:type="dxa"/>
          </w:tcPr>
          <w:p w14:paraId="54B88E0A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Able to be caring, sensitive and patient while supporting people to be as independent as possible.</w:t>
            </w:r>
          </w:p>
        </w:tc>
        <w:tc>
          <w:tcPr>
            <w:tcW w:w="5387" w:type="dxa"/>
          </w:tcPr>
          <w:p w14:paraId="472DEE59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working with vulnerable people in a home, community, or education setting. </w:t>
            </w:r>
          </w:p>
        </w:tc>
      </w:tr>
      <w:tr w:rsidR="001D390A" w:rsidRPr="00D42114" w14:paraId="5861E0F2" w14:textId="77777777" w:rsidTr="003B450B">
        <w:trPr>
          <w:trHeight w:val="588"/>
        </w:trPr>
        <w:tc>
          <w:tcPr>
            <w:tcW w:w="5206" w:type="dxa"/>
          </w:tcPr>
          <w:p w14:paraId="34D8B385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Keen to work with the people Advocacy Focus supports and demonstrate empathy and compassion.</w:t>
            </w:r>
          </w:p>
        </w:tc>
        <w:tc>
          <w:tcPr>
            <w:tcW w:w="5387" w:type="dxa"/>
          </w:tcPr>
          <w:p w14:paraId="786BBDEB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An understanding of human rights, safeguarding and mental health.</w:t>
            </w:r>
          </w:p>
        </w:tc>
      </w:tr>
      <w:tr w:rsidR="001D390A" w:rsidRPr="00D42114" w14:paraId="71CE1FA0" w14:textId="77777777" w:rsidTr="003B450B">
        <w:trPr>
          <w:trHeight w:val="587"/>
        </w:trPr>
        <w:tc>
          <w:tcPr>
            <w:tcW w:w="5206" w:type="dxa"/>
          </w:tcPr>
          <w:p w14:paraId="3DFF986E" w14:textId="77777777" w:rsidR="001D390A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Enthusiasm to make a difference to people’s lives.</w:t>
            </w:r>
          </w:p>
          <w:p w14:paraId="1530077D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E9C008D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 of supporting people through health or social care services.</w:t>
            </w:r>
          </w:p>
        </w:tc>
      </w:tr>
      <w:tr w:rsidR="001D390A" w:rsidRPr="00D42114" w14:paraId="67AEFCEC" w14:textId="77777777" w:rsidTr="003B450B">
        <w:trPr>
          <w:trHeight w:val="688"/>
        </w:trPr>
        <w:tc>
          <w:tcPr>
            <w:tcW w:w="5206" w:type="dxa"/>
          </w:tcPr>
          <w:p w14:paraId="0BA02774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The ability to understand guidelines, policies, and records etc.</w:t>
            </w:r>
          </w:p>
          <w:p w14:paraId="1A163707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 of completing records yourself.</w:t>
            </w:r>
          </w:p>
        </w:tc>
        <w:tc>
          <w:tcPr>
            <w:tcW w:w="5387" w:type="dxa"/>
          </w:tcPr>
          <w:p w14:paraId="6149CF9F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outcome-based service delivery and the required records which evidence that. </w:t>
            </w:r>
          </w:p>
        </w:tc>
      </w:tr>
      <w:tr w:rsidR="001D390A" w:rsidRPr="00D42114" w14:paraId="31AC5B41" w14:textId="77777777" w:rsidTr="003B450B">
        <w:trPr>
          <w:trHeight w:val="688"/>
        </w:trPr>
        <w:tc>
          <w:tcPr>
            <w:tcW w:w="5206" w:type="dxa"/>
          </w:tcPr>
          <w:p w14:paraId="3F29D4BB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Computer literate, including word processing skills, sound keyboard skills and knowledge of MS Word/ MS office applications</w:t>
            </w:r>
          </w:p>
        </w:tc>
        <w:tc>
          <w:tcPr>
            <w:tcW w:w="5387" w:type="dxa"/>
          </w:tcPr>
          <w:p w14:paraId="42D2F275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 commitment to personal development and training</w:t>
            </w:r>
          </w:p>
        </w:tc>
      </w:tr>
      <w:tr w:rsidR="001D390A" w:rsidRPr="00D42114" w14:paraId="654024B9" w14:textId="77777777" w:rsidTr="003B450B">
        <w:trPr>
          <w:trHeight w:val="688"/>
        </w:trPr>
        <w:tc>
          <w:tcPr>
            <w:tcW w:w="5206" w:type="dxa"/>
          </w:tcPr>
          <w:p w14:paraId="0709D1AC" w14:textId="6A35EF9D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Creating and delivering training sessions</w:t>
            </w:r>
          </w:p>
        </w:tc>
        <w:tc>
          <w:tcPr>
            <w:tcW w:w="5387" w:type="dxa"/>
          </w:tcPr>
          <w:p w14:paraId="1EBD750D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Facilitating group work</w:t>
            </w:r>
          </w:p>
        </w:tc>
      </w:tr>
      <w:tr w:rsidR="001D390A" w:rsidRPr="00D42114" w14:paraId="354080E8" w14:textId="77777777" w:rsidTr="003B450B">
        <w:trPr>
          <w:trHeight w:val="429"/>
        </w:trPr>
        <w:tc>
          <w:tcPr>
            <w:tcW w:w="5206" w:type="dxa"/>
          </w:tcPr>
          <w:p w14:paraId="68CDC577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Ability to listen, understand and respond to people, always putting the person that’s being supported first.</w:t>
            </w:r>
          </w:p>
        </w:tc>
        <w:tc>
          <w:tcPr>
            <w:tcW w:w="5387" w:type="dxa"/>
          </w:tcPr>
          <w:p w14:paraId="391D5487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contributing to the person-centred review process and of using a range of person-centred planning tools. </w:t>
            </w:r>
          </w:p>
        </w:tc>
      </w:tr>
      <w:tr w:rsidR="001D390A" w:rsidRPr="00D42114" w14:paraId="06D364E5" w14:textId="77777777" w:rsidTr="003B450B">
        <w:trPr>
          <w:trHeight w:val="429"/>
        </w:trPr>
        <w:tc>
          <w:tcPr>
            <w:tcW w:w="5206" w:type="dxa"/>
          </w:tcPr>
          <w:p w14:paraId="0BC6D721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Ability to be flexible and open to new challenges, ideas, and experiences. </w:t>
            </w:r>
          </w:p>
        </w:tc>
        <w:tc>
          <w:tcPr>
            <w:tcW w:w="5387" w:type="dxa"/>
          </w:tcPr>
          <w:p w14:paraId="6637D42B" w14:textId="77777777" w:rsidR="001D390A" w:rsidRPr="00D42114" w:rsidRDefault="001D390A" w:rsidP="003B450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developing new ideas that improve people’s independence and working flexibly to achieve them. </w:t>
            </w:r>
          </w:p>
        </w:tc>
      </w:tr>
    </w:tbl>
    <w:p w14:paraId="054C4602" w14:textId="77777777" w:rsidR="003C4298" w:rsidRPr="0028559D" w:rsidRDefault="003C4298" w:rsidP="004F6542">
      <w:pPr>
        <w:tabs>
          <w:tab w:val="left" w:pos="7740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en-GB"/>
        </w:rPr>
      </w:pPr>
    </w:p>
    <w:sectPr w:rsidR="003C4298" w:rsidRPr="0028559D" w:rsidSect="00836EF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67CB" w14:textId="77777777" w:rsidR="0050697A" w:rsidRDefault="0050697A" w:rsidP="00126D81">
      <w:pPr>
        <w:spacing w:after="0" w:line="240" w:lineRule="auto"/>
      </w:pPr>
      <w:r>
        <w:separator/>
      </w:r>
    </w:p>
  </w:endnote>
  <w:endnote w:type="continuationSeparator" w:id="0">
    <w:p w14:paraId="5CA40308" w14:textId="77777777" w:rsidR="0050697A" w:rsidRDefault="0050697A" w:rsidP="0012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i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28A4" w14:textId="77777777" w:rsidR="00DA605D" w:rsidRDefault="00DA605D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928A7" wp14:editId="0E7928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2C19D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C1C95" w:rsidRPr="004C1C95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0E59" w14:textId="77777777" w:rsidR="0050697A" w:rsidRDefault="0050697A" w:rsidP="00126D81">
      <w:pPr>
        <w:spacing w:after="0" w:line="240" w:lineRule="auto"/>
      </w:pPr>
      <w:r>
        <w:separator/>
      </w:r>
    </w:p>
  </w:footnote>
  <w:footnote w:type="continuationSeparator" w:id="0">
    <w:p w14:paraId="02A84DC6" w14:textId="77777777" w:rsidR="0050697A" w:rsidRDefault="0050697A" w:rsidP="0012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28A3" w14:textId="77777777" w:rsidR="00126D81" w:rsidRDefault="00F300AD" w:rsidP="00411412">
    <w:pPr>
      <w:pStyle w:val="Header"/>
      <w:tabs>
        <w:tab w:val="left" w:pos="1155"/>
        <w:tab w:val="right" w:pos="10466"/>
      </w:tabs>
    </w:pPr>
    <w:r>
      <w:rPr>
        <w:noProof/>
        <w:lang w:eastAsia="en-GB"/>
      </w:rPr>
      <w:drawing>
        <wp:inline distT="0" distB="0" distL="0" distR="0" wp14:anchorId="0E7928A5" wp14:editId="0E7928A6">
          <wp:extent cx="2036445" cy="701040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412">
      <w:tab/>
    </w:r>
    <w:r w:rsidR="00411412">
      <w:tab/>
    </w:r>
    <w:r w:rsidR="004114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07E"/>
    <w:multiLevelType w:val="hybridMultilevel"/>
    <w:tmpl w:val="EF88C2D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D78"/>
    <w:multiLevelType w:val="hybridMultilevel"/>
    <w:tmpl w:val="6B60996E"/>
    <w:lvl w:ilvl="0" w:tplc="D55E1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7B4"/>
    <w:multiLevelType w:val="hybridMultilevel"/>
    <w:tmpl w:val="D9A4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5C35"/>
    <w:multiLevelType w:val="hybridMultilevel"/>
    <w:tmpl w:val="4692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2274"/>
    <w:multiLevelType w:val="hybridMultilevel"/>
    <w:tmpl w:val="7284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D2439"/>
    <w:multiLevelType w:val="hybridMultilevel"/>
    <w:tmpl w:val="A196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9A0"/>
    <w:multiLevelType w:val="hybridMultilevel"/>
    <w:tmpl w:val="4F1C60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145E7"/>
    <w:multiLevelType w:val="hybridMultilevel"/>
    <w:tmpl w:val="D2F4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1B9D"/>
    <w:multiLevelType w:val="hybridMultilevel"/>
    <w:tmpl w:val="359E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591A"/>
    <w:multiLevelType w:val="hybridMultilevel"/>
    <w:tmpl w:val="3512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1499"/>
    <w:multiLevelType w:val="hybridMultilevel"/>
    <w:tmpl w:val="E1AA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15ADA"/>
    <w:multiLevelType w:val="hybridMultilevel"/>
    <w:tmpl w:val="3898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55226"/>
    <w:multiLevelType w:val="hybridMultilevel"/>
    <w:tmpl w:val="20DC1CE8"/>
    <w:lvl w:ilvl="0" w:tplc="5ABEBC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064476"/>
    <w:multiLevelType w:val="hybridMultilevel"/>
    <w:tmpl w:val="07BC0C6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C66A8"/>
    <w:multiLevelType w:val="hybridMultilevel"/>
    <w:tmpl w:val="2CCA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82773">
    <w:abstractNumId w:val="9"/>
  </w:num>
  <w:num w:numId="2" w16cid:durableId="1017266610">
    <w:abstractNumId w:val="1"/>
  </w:num>
  <w:num w:numId="3" w16cid:durableId="1228226380">
    <w:abstractNumId w:val="4"/>
  </w:num>
  <w:num w:numId="4" w16cid:durableId="432285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591282">
    <w:abstractNumId w:val="10"/>
  </w:num>
  <w:num w:numId="6" w16cid:durableId="1636639990">
    <w:abstractNumId w:val="2"/>
  </w:num>
  <w:num w:numId="7" w16cid:durableId="1300380014">
    <w:abstractNumId w:val="14"/>
  </w:num>
  <w:num w:numId="8" w16cid:durableId="1112941784">
    <w:abstractNumId w:val="6"/>
  </w:num>
  <w:num w:numId="9" w16cid:durableId="1695419207">
    <w:abstractNumId w:val="13"/>
  </w:num>
  <w:num w:numId="10" w16cid:durableId="629828213">
    <w:abstractNumId w:val="0"/>
  </w:num>
  <w:num w:numId="11" w16cid:durableId="1753577000">
    <w:abstractNumId w:val="7"/>
  </w:num>
  <w:num w:numId="12" w16cid:durableId="2124423190">
    <w:abstractNumId w:val="8"/>
  </w:num>
  <w:num w:numId="13" w16cid:durableId="1364015888">
    <w:abstractNumId w:val="5"/>
  </w:num>
  <w:num w:numId="14" w16cid:durableId="1077676971">
    <w:abstractNumId w:val="11"/>
  </w:num>
  <w:num w:numId="15" w16cid:durableId="198288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DB"/>
    <w:rsid w:val="00081E87"/>
    <w:rsid w:val="000A770D"/>
    <w:rsid w:val="00112B28"/>
    <w:rsid w:val="00113613"/>
    <w:rsid w:val="00126D81"/>
    <w:rsid w:val="00173107"/>
    <w:rsid w:val="00175AD6"/>
    <w:rsid w:val="001A558B"/>
    <w:rsid w:val="001D390A"/>
    <w:rsid w:val="001E3573"/>
    <w:rsid w:val="002446C7"/>
    <w:rsid w:val="002573BF"/>
    <w:rsid w:val="00262A1D"/>
    <w:rsid w:val="00266EDD"/>
    <w:rsid w:val="0028559D"/>
    <w:rsid w:val="002B3483"/>
    <w:rsid w:val="002B6E37"/>
    <w:rsid w:val="002C6E95"/>
    <w:rsid w:val="00340D5F"/>
    <w:rsid w:val="00375AC5"/>
    <w:rsid w:val="00385C8D"/>
    <w:rsid w:val="003C4298"/>
    <w:rsid w:val="003F26E9"/>
    <w:rsid w:val="00411412"/>
    <w:rsid w:val="004160E8"/>
    <w:rsid w:val="004770D8"/>
    <w:rsid w:val="004C03FB"/>
    <w:rsid w:val="004C1C95"/>
    <w:rsid w:val="004E5D9C"/>
    <w:rsid w:val="004F6542"/>
    <w:rsid w:val="0050697A"/>
    <w:rsid w:val="00507887"/>
    <w:rsid w:val="00546BA9"/>
    <w:rsid w:val="005B5517"/>
    <w:rsid w:val="00630D85"/>
    <w:rsid w:val="006E12FE"/>
    <w:rsid w:val="006E62A5"/>
    <w:rsid w:val="006F085D"/>
    <w:rsid w:val="00713837"/>
    <w:rsid w:val="00786E45"/>
    <w:rsid w:val="007A1B2B"/>
    <w:rsid w:val="00802CCB"/>
    <w:rsid w:val="00836EF3"/>
    <w:rsid w:val="00842763"/>
    <w:rsid w:val="008532D8"/>
    <w:rsid w:val="008551B3"/>
    <w:rsid w:val="008D1AD8"/>
    <w:rsid w:val="008E7560"/>
    <w:rsid w:val="00950FBC"/>
    <w:rsid w:val="00974802"/>
    <w:rsid w:val="009A5AA2"/>
    <w:rsid w:val="009E0BD0"/>
    <w:rsid w:val="00A176A6"/>
    <w:rsid w:val="00A53297"/>
    <w:rsid w:val="00A568D5"/>
    <w:rsid w:val="00AA49C3"/>
    <w:rsid w:val="00AC7D97"/>
    <w:rsid w:val="00B27242"/>
    <w:rsid w:val="00B50F0A"/>
    <w:rsid w:val="00B570FE"/>
    <w:rsid w:val="00B940EC"/>
    <w:rsid w:val="00BE14F5"/>
    <w:rsid w:val="00C053B3"/>
    <w:rsid w:val="00C21C62"/>
    <w:rsid w:val="00C72E6B"/>
    <w:rsid w:val="00CA7FB4"/>
    <w:rsid w:val="00CC489A"/>
    <w:rsid w:val="00CE074A"/>
    <w:rsid w:val="00D368F1"/>
    <w:rsid w:val="00D42114"/>
    <w:rsid w:val="00D856C5"/>
    <w:rsid w:val="00D86B51"/>
    <w:rsid w:val="00DA605D"/>
    <w:rsid w:val="00DB5B3A"/>
    <w:rsid w:val="00E13A55"/>
    <w:rsid w:val="00E569DB"/>
    <w:rsid w:val="00E8096B"/>
    <w:rsid w:val="00E95E86"/>
    <w:rsid w:val="00EA1FE1"/>
    <w:rsid w:val="00EA725A"/>
    <w:rsid w:val="00EC78E4"/>
    <w:rsid w:val="00ED1C65"/>
    <w:rsid w:val="00EE6FBE"/>
    <w:rsid w:val="00EE7BC0"/>
    <w:rsid w:val="00F300AD"/>
    <w:rsid w:val="00F4577F"/>
    <w:rsid w:val="00F4749E"/>
    <w:rsid w:val="00F656EC"/>
    <w:rsid w:val="43818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927CA"/>
  <w15:chartTrackingRefBased/>
  <w15:docId w15:val="{D0B4CC47-5029-49F0-BCEE-B2313B9A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81"/>
  </w:style>
  <w:style w:type="paragraph" w:styleId="Footer">
    <w:name w:val="footer"/>
    <w:basedOn w:val="Normal"/>
    <w:link w:val="Foot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81"/>
  </w:style>
  <w:style w:type="paragraph" w:styleId="ListParagraph">
    <w:name w:val="List Paragraph"/>
    <w:basedOn w:val="Normal"/>
    <w:uiPriority w:val="34"/>
    <w:qFormat/>
    <w:rsid w:val="00126D81"/>
    <w:pPr>
      <w:ind w:left="720"/>
      <w:contextualSpacing/>
    </w:pPr>
  </w:style>
  <w:style w:type="table" w:styleId="TableGrid">
    <w:name w:val="Table Grid"/>
    <w:basedOn w:val="TableNormal"/>
    <w:uiPriority w:val="39"/>
    <w:rsid w:val="00C0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50FBC"/>
    <w:pPr>
      <w:spacing w:after="0" w:line="240" w:lineRule="auto"/>
    </w:pPr>
    <w:rPr>
      <w:rFonts w:ascii="Skia" w:eastAsia="Times New Roman" w:hAnsi="Skia" w:cs="Times New Roman"/>
      <w:szCs w:val="20"/>
    </w:rPr>
  </w:style>
  <w:style w:type="paragraph" w:customStyle="1" w:styleId="Default">
    <w:name w:val="Default"/>
    <w:rsid w:val="002573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2573B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2573BF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A53297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2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F3A97DBF4C44A8BCAFAE8DA810C9" ma:contentTypeVersion="15" ma:contentTypeDescription="Create a new document." ma:contentTypeScope="" ma:versionID="3385abf708bb10d49c7911d85b4f7bcc">
  <xsd:schema xmlns:xsd="http://www.w3.org/2001/XMLSchema" xmlns:xs="http://www.w3.org/2001/XMLSchema" xmlns:p="http://schemas.microsoft.com/office/2006/metadata/properties" xmlns:ns2="1ce73558-2673-4ee7-ae58-05c28e37d3a0" xmlns:ns3="9489cefe-e371-406d-b9fc-91eb58062d48" targetNamespace="http://schemas.microsoft.com/office/2006/metadata/properties" ma:root="true" ma:fieldsID="b896a6a5f84f58694c7bfb57996269b2" ns2:_="" ns3:_="">
    <xsd:import namespace="1ce73558-2673-4ee7-ae58-05c28e37d3a0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73558-2673-4ee7-ae58-05c28e37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e73558-2673-4ee7-ae58-05c28e37d3a0">
      <Terms xmlns="http://schemas.microsoft.com/office/infopath/2007/PartnerControls"/>
    </lcf76f155ced4ddcb4097134ff3c332f>
    <TaxCatchAll xmlns="9489cefe-e371-406d-b9fc-91eb58062d48" xsi:nil="true"/>
  </documentManagement>
</p:properties>
</file>

<file path=customXml/itemProps1.xml><?xml version="1.0" encoding="utf-8"?>
<ds:datastoreItem xmlns:ds="http://schemas.openxmlformats.org/officeDocument/2006/customXml" ds:itemID="{056D7DCD-619F-43B3-AE96-95259892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90846-566A-441A-B4E9-D6619105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73558-2673-4ee7-ae58-05c28e37d3a0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5A9A7-155A-4354-A386-9036E0121FCB}">
  <ds:schemaRefs>
    <ds:schemaRef ds:uri="http://schemas.microsoft.com/office/2006/metadata/properties"/>
    <ds:schemaRef ds:uri="http://schemas.microsoft.com/office/infopath/2007/PartnerControls"/>
    <ds:schemaRef ds:uri="1ce73558-2673-4ee7-ae58-05c28e37d3a0"/>
    <ds:schemaRef ds:uri="9489cefe-e371-406d-b9fc-91eb58062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Hodgkinson</dc:creator>
  <cp:keywords/>
  <dc:description/>
  <cp:lastModifiedBy>Louise Gibbons</cp:lastModifiedBy>
  <cp:revision>8</cp:revision>
  <cp:lastPrinted>2024-05-23T14:10:00Z</cp:lastPrinted>
  <dcterms:created xsi:type="dcterms:W3CDTF">2024-05-22T09:32:00Z</dcterms:created>
  <dcterms:modified xsi:type="dcterms:W3CDTF">2024-05-23T14:10:00Z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0x0101000692F3A97DBF4C44A8BCAFAE8DA810C9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