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3CBF" w14:textId="77777777" w:rsidR="00DB5B3A" w:rsidRPr="00411412" w:rsidRDefault="00691D1E" w:rsidP="00E13A55">
      <w:pPr>
        <w:spacing w:after="0" w:line="240" w:lineRule="auto"/>
        <w:rPr>
          <w:rFonts w:ascii="Century Gothic" w:hAnsi="Century Gothic"/>
          <w:b/>
          <w:sz w:val="24"/>
          <w:szCs w:val="24"/>
        </w:rPr>
      </w:pPr>
      <w:r>
        <w:rPr>
          <w:rFonts w:ascii="Century Gothic" w:hAnsi="Century Gothic"/>
          <w:b/>
          <w:sz w:val="24"/>
          <w:szCs w:val="24"/>
        </w:rPr>
        <w:t xml:space="preserve"> </w:t>
      </w:r>
    </w:p>
    <w:p w14:paraId="57253CC0" w14:textId="77777777" w:rsidR="002573BF" w:rsidRPr="00E13A55" w:rsidRDefault="004B5514"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Independent Advocate</w:t>
      </w:r>
    </w:p>
    <w:p w14:paraId="57253CC1" w14:textId="77777777" w:rsidR="002573BF" w:rsidRDefault="002573BF" w:rsidP="00E13A55">
      <w:pPr>
        <w:pStyle w:val="Subtitle"/>
        <w:ind w:left="2880" w:hanging="2880"/>
        <w:outlineLvl w:val="0"/>
        <w:rPr>
          <w:rFonts w:ascii="Arial" w:hAnsi="Arial" w:cs="Arial"/>
          <w:sz w:val="22"/>
          <w:szCs w:val="22"/>
        </w:rPr>
      </w:pPr>
    </w:p>
    <w:p w14:paraId="57253CC2" w14:textId="77777777" w:rsidR="00E13A55" w:rsidRPr="00411412" w:rsidRDefault="00E13A55" w:rsidP="00E13A55">
      <w:pPr>
        <w:pStyle w:val="Subtitle"/>
        <w:ind w:left="2880" w:hanging="2880"/>
        <w:outlineLvl w:val="0"/>
        <w:rPr>
          <w:rFonts w:ascii="Arial" w:hAnsi="Arial" w:cs="Arial"/>
          <w:sz w:val="22"/>
          <w:szCs w:val="22"/>
        </w:rPr>
      </w:pPr>
    </w:p>
    <w:p w14:paraId="57253CC3" w14:textId="0CECBE57" w:rsidR="002573BF" w:rsidRDefault="002573BF" w:rsidP="00E13A55">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9A7715">
        <w:rPr>
          <w:rFonts w:ascii="Arial" w:hAnsi="Arial" w:cs="Arial"/>
          <w:b w:val="0"/>
          <w:sz w:val="22"/>
          <w:szCs w:val="22"/>
        </w:rPr>
        <w:t>Fixed term for 12 months</w:t>
      </w:r>
      <w:r w:rsidR="00477911" w:rsidRPr="00477911">
        <w:rPr>
          <w:rFonts w:ascii="Arial" w:hAnsi="Arial" w:cs="Arial"/>
          <w:b w:val="0"/>
          <w:sz w:val="22"/>
          <w:szCs w:val="22"/>
        </w:rPr>
        <w:t xml:space="preserve"> (Subject to continuation of funding)</w:t>
      </w:r>
      <w:r w:rsidR="00477911" w:rsidRPr="00BB61ED">
        <w:rPr>
          <w:rFonts w:ascii="Arial" w:hAnsi="Arial" w:cs="Arial"/>
          <w:b w:val="0"/>
          <w:sz w:val="22"/>
          <w:szCs w:val="22"/>
        </w:rPr>
        <w:t xml:space="preserve">  </w:t>
      </w:r>
      <w:r w:rsidR="00477911" w:rsidRPr="00411412">
        <w:rPr>
          <w:rFonts w:ascii="Arial" w:hAnsi="Arial" w:cs="Arial"/>
          <w:b w:val="0"/>
          <w:sz w:val="22"/>
          <w:szCs w:val="22"/>
        </w:rPr>
        <w:t xml:space="preserve">                          </w:t>
      </w:r>
    </w:p>
    <w:p w14:paraId="57253CC4" w14:textId="77777777" w:rsidR="00F300AD" w:rsidRPr="00F300AD" w:rsidRDefault="00F300AD" w:rsidP="00E13A55">
      <w:pPr>
        <w:pStyle w:val="Subtitle"/>
        <w:ind w:left="2880" w:hanging="2880"/>
        <w:outlineLvl w:val="0"/>
        <w:rPr>
          <w:rFonts w:ascii="Arial" w:hAnsi="Arial" w:cs="Arial"/>
          <w:b w:val="0"/>
          <w:sz w:val="22"/>
          <w:szCs w:val="22"/>
        </w:rPr>
      </w:pPr>
    </w:p>
    <w:p w14:paraId="57253CC5" w14:textId="1B2313BD" w:rsidR="002573BF" w:rsidRDefault="002573BF" w:rsidP="00E13A55">
      <w:pPr>
        <w:spacing w:after="0" w:line="240" w:lineRule="auto"/>
        <w:ind w:left="2880" w:hanging="2880"/>
        <w:rPr>
          <w:rFonts w:ascii="Arial" w:hAnsi="Arial" w:cs="Arial"/>
        </w:rPr>
      </w:pPr>
      <w:r w:rsidRPr="00411412">
        <w:rPr>
          <w:rFonts w:ascii="Arial" w:hAnsi="Arial" w:cs="Arial"/>
          <w:b/>
          <w:color w:val="1F4E79" w:themeColor="accent1" w:themeShade="80"/>
        </w:rPr>
        <w:t>Salary</w:t>
      </w:r>
      <w:r w:rsidR="000F4B35">
        <w:rPr>
          <w:rFonts w:ascii="Arial" w:hAnsi="Arial" w:cs="Arial"/>
          <w:b/>
          <w:color w:val="1F4E79" w:themeColor="accent1" w:themeShade="80"/>
        </w:rPr>
        <w:t xml:space="preserve"> Scale</w:t>
      </w:r>
      <w:r w:rsidRPr="00411412">
        <w:rPr>
          <w:rFonts w:ascii="Arial" w:hAnsi="Arial" w:cs="Arial"/>
          <w:b/>
          <w:color w:val="1F4E79" w:themeColor="accent1" w:themeShade="80"/>
        </w:rPr>
        <w:t xml:space="preserve">: </w:t>
      </w:r>
      <w:r w:rsidRPr="00411412">
        <w:rPr>
          <w:rFonts w:ascii="Arial" w:hAnsi="Arial" w:cs="Arial"/>
          <w:b/>
        </w:rPr>
        <w:tab/>
      </w:r>
      <w:r w:rsidR="000F4B35" w:rsidRPr="000F4B35">
        <w:rPr>
          <w:rFonts w:ascii="Arial" w:hAnsi="Arial" w:cs="Arial"/>
        </w:rPr>
        <w:t>£24,722 - £28,397</w:t>
      </w:r>
      <w:r w:rsidR="000F4B35">
        <w:rPr>
          <w:rFonts w:ascii="Arial" w:hAnsi="Arial" w:cs="Arial"/>
        </w:rPr>
        <w:t xml:space="preserve"> </w:t>
      </w:r>
      <w:r w:rsidR="007B7A9A" w:rsidRPr="00411412">
        <w:rPr>
          <w:rFonts w:ascii="Arial" w:hAnsi="Arial" w:cs="Arial"/>
        </w:rPr>
        <w:t>per annum</w:t>
      </w:r>
      <w:r w:rsidR="007B7A9A">
        <w:rPr>
          <w:rFonts w:ascii="Arial" w:hAnsi="Arial" w:cs="Arial"/>
        </w:rPr>
        <w:t xml:space="preserve"> (</w:t>
      </w:r>
      <w:r w:rsidR="000F4B35">
        <w:rPr>
          <w:rFonts w:ascii="Arial" w:hAnsi="Arial" w:cs="Arial"/>
        </w:rPr>
        <w:t>pro-rata</w:t>
      </w:r>
      <w:r w:rsidR="007B7A9A">
        <w:rPr>
          <w:rFonts w:ascii="Arial" w:hAnsi="Arial" w:cs="Arial"/>
        </w:rPr>
        <w:t>)</w:t>
      </w:r>
      <w:r w:rsidR="000F4B35">
        <w:rPr>
          <w:rFonts w:ascii="Arial" w:hAnsi="Arial" w:cs="Arial"/>
        </w:rPr>
        <w:t xml:space="preserve"> </w:t>
      </w:r>
    </w:p>
    <w:p w14:paraId="73AFC3E1" w14:textId="77777777" w:rsidR="000F4B35" w:rsidRDefault="000F4B35" w:rsidP="00E13A55">
      <w:pPr>
        <w:spacing w:after="0" w:line="240" w:lineRule="auto"/>
        <w:ind w:left="2880" w:hanging="2880"/>
        <w:rPr>
          <w:rFonts w:ascii="Arial" w:hAnsi="Arial" w:cs="Arial"/>
        </w:rPr>
      </w:pPr>
    </w:p>
    <w:p w14:paraId="7E591028" w14:textId="1809DD93" w:rsidR="000F4B35" w:rsidRPr="00411412" w:rsidRDefault="000F4B35" w:rsidP="00E13A55">
      <w:pPr>
        <w:spacing w:after="0" w:line="240" w:lineRule="auto"/>
        <w:ind w:left="2880" w:hanging="2880"/>
        <w:rPr>
          <w:rFonts w:ascii="Arial" w:hAnsi="Arial" w:cs="Arial"/>
        </w:rPr>
      </w:pPr>
      <w:r w:rsidRPr="000F4B35">
        <w:rPr>
          <w:rFonts w:ascii="Arial" w:hAnsi="Arial" w:cs="Arial"/>
          <w:b/>
          <w:bCs/>
          <w:color w:val="2F5496" w:themeColor="accent5" w:themeShade="BF"/>
        </w:rPr>
        <w:t>Starting Salary:</w:t>
      </w:r>
      <w:r>
        <w:rPr>
          <w:rFonts w:ascii="Arial" w:hAnsi="Arial" w:cs="Arial"/>
        </w:rPr>
        <w:tab/>
        <w:t xml:space="preserve">£24,722 </w:t>
      </w:r>
    </w:p>
    <w:p w14:paraId="57253CC6" w14:textId="77777777" w:rsidR="002573BF" w:rsidRPr="00411412" w:rsidRDefault="002573BF" w:rsidP="00E13A55">
      <w:pPr>
        <w:spacing w:after="0" w:line="240" w:lineRule="auto"/>
        <w:rPr>
          <w:rFonts w:ascii="Arial" w:hAnsi="Arial" w:cs="Arial"/>
          <w:b/>
        </w:rPr>
      </w:pPr>
    </w:p>
    <w:p w14:paraId="57253CC7" w14:textId="639D4A71" w:rsidR="002573BF" w:rsidRPr="00411412" w:rsidRDefault="002573BF" w:rsidP="00E13A55">
      <w:pPr>
        <w:spacing w:after="0" w:line="240" w:lineRule="auto"/>
        <w:rPr>
          <w:rFonts w:ascii="Arial" w:hAnsi="Arial" w:cs="Arial"/>
          <w:b/>
        </w:rPr>
      </w:pPr>
      <w:r w:rsidRPr="00411412">
        <w:rPr>
          <w:rFonts w:ascii="Arial" w:hAnsi="Arial" w:cs="Arial"/>
          <w:b/>
          <w:color w:val="1F4E79" w:themeColor="accent1" w:themeShade="80"/>
        </w:rPr>
        <w:t>Based:</w:t>
      </w:r>
      <w:r w:rsidRPr="00411412">
        <w:rPr>
          <w:rFonts w:ascii="Arial" w:hAnsi="Arial" w:cs="Arial"/>
          <w:b/>
        </w:rPr>
        <w:tab/>
      </w:r>
      <w:r w:rsidRPr="00411412">
        <w:rPr>
          <w:rFonts w:ascii="Arial" w:hAnsi="Arial" w:cs="Arial"/>
          <w:b/>
        </w:rPr>
        <w:tab/>
      </w:r>
      <w:r w:rsidRPr="00411412">
        <w:rPr>
          <w:rFonts w:ascii="Arial" w:hAnsi="Arial" w:cs="Arial"/>
          <w:b/>
        </w:rPr>
        <w:tab/>
      </w:r>
      <w:r w:rsidR="000F4B35" w:rsidRPr="000F4B35">
        <w:rPr>
          <w:rFonts w:ascii="Arial" w:hAnsi="Arial" w:cs="Arial"/>
          <w:bCs/>
        </w:rPr>
        <w:t>Local to the</w:t>
      </w:r>
      <w:r w:rsidR="000F4B35">
        <w:rPr>
          <w:rFonts w:ascii="Arial" w:hAnsi="Arial" w:cs="Arial"/>
          <w:b/>
        </w:rPr>
        <w:t xml:space="preserve"> </w:t>
      </w:r>
      <w:r w:rsidR="00FF6378">
        <w:rPr>
          <w:rFonts w:ascii="Arial" w:hAnsi="Arial" w:cs="Arial"/>
        </w:rPr>
        <w:t>Trafford</w:t>
      </w:r>
      <w:r w:rsidR="000F4B35">
        <w:rPr>
          <w:rFonts w:ascii="Arial" w:hAnsi="Arial" w:cs="Arial"/>
        </w:rPr>
        <w:t xml:space="preserve"> area,</w:t>
      </w:r>
      <w:r w:rsidR="00E6481C">
        <w:rPr>
          <w:rFonts w:ascii="Arial" w:hAnsi="Arial" w:cs="Arial"/>
        </w:rPr>
        <w:t xml:space="preserve"> </w:t>
      </w:r>
      <w:r w:rsidR="000F4B35">
        <w:rPr>
          <w:rFonts w:ascii="Arial" w:hAnsi="Arial" w:cs="Arial"/>
        </w:rPr>
        <w:t>working r</w:t>
      </w:r>
      <w:r w:rsidR="00E6481C">
        <w:rPr>
          <w:rFonts w:ascii="Arial" w:hAnsi="Arial" w:cs="Arial"/>
        </w:rPr>
        <w:t>emote</w:t>
      </w:r>
      <w:r w:rsidR="000F4B35">
        <w:rPr>
          <w:rFonts w:ascii="Arial" w:hAnsi="Arial" w:cs="Arial"/>
        </w:rPr>
        <w:t>ly out in the community</w:t>
      </w:r>
    </w:p>
    <w:p w14:paraId="57253CC8" w14:textId="77777777" w:rsidR="002573BF" w:rsidRPr="00411412" w:rsidRDefault="002573BF" w:rsidP="00E13A55">
      <w:pPr>
        <w:spacing w:after="0" w:line="240" w:lineRule="auto"/>
        <w:rPr>
          <w:rFonts w:ascii="Arial" w:hAnsi="Arial" w:cs="Arial"/>
          <w:b/>
        </w:rPr>
      </w:pPr>
    </w:p>
    <w:p w14:paraId="57253CC9" w14:textId="37771021"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007C3A68">
        <w:rPr>
          <w:rFonts w:ascii="Arial" w:hAnsi="Arial" w:cs="Arial"/>
          <w:b/>
        </w:rPr>
        <w:tab/>
      </w:r>
      <w:r w:rsidR="007C3A68">
        <w:rPr>
          <w:rFonts w:ascii="Arial" w:hAnsi="Arial" w:cs="Arial"/>
          <w:b/>
        </w:rPr>
        <w:tab/>
      </w:r>
      <w:r w:rsidR="007C3A68">
        <w:rPr>
          <w:rFonts w:ascii="Arial" w:hAnsi="Arial" w:cs="Arial"/>
          <w:b/>
        </w:rPr>
        <w:tab/>
      </w:r>
      <w:r w:rsidR="009A7715">
        <w:rPr>
          <w:rFonts w:ascii="Arial" w:hAnsi="Arial" w:cs="Arial"/>
        </w:rPr>
        <w:t>18.5</w:t>
      </w:r>
      <w:r w:rsidRPr="00411412">
        <w:rPr>
          <w:rFonts w:ascii="Arial" w:hAnsi="Arial" w:cs="Arial"/>
        </w:rPr>
        <w:t xml:space="preserve"> hours</w:t>
      </w:r>
    </w:p>
    <w:p w14:paraId="48791E93" w14:textId="77777777" w:rsidR="00BF4E9D" w:rsidRDefault="00BF4E9D" w:rsidP="00E13A55">
      <w:pPr>
        <w:spacing w:after="0" w:line="240" w:lineRule="auto"/>
        <w:rPr>
          <w:rFonts w:ascii="Arial" w:hAnsi="Arial" w:cs="Arial"/>
        </w:rPr>
      </w:pPr>
    </w:p>
    <w:p w14:paraId="4E583633" w14:textId="4738B233" w:rsidR="00BF4E9D" w:rsidRDefault="00BF4E9D" w:rsidP="00BF4E9D">
      <w:pPr>
        <w:spacing w:after="0" w:line="240" w:lineRule="auto"/>
        <w:rPr>
          <w:rFonts w:ascii="Arial" w:hAnsi="Arial" w:cs="Arial"/>
        </w:rPr>
      </w:pPr>
      <w:r>
        <w:rPr>
          <w:rFonts w:ascii="Arial" w:hAnsi="Arial" w:cs="Arial"/>
          <w:b/>
          <w:color w:val="1F4E79" w:themeColor="accent1" w:themeShade="80"/>
        </w:rPr>
        <w:t>Responsible to</w:t>
      </w:r>
      <w:r w:rsidRPr="00411412">
        <w:rPr>
          <w:rFonts w:ascii="Arial" w:hAnsi="Arial" w:cs="Arial"/>
          <w:b/>
          <w:color w:val="1F4E79" w:themeColor="accent1" w:themeShade="80"/>
        </w:rPr>
        <w:t>:</w:t>
      </w:r>
      <w:r w:rsidRPr="00411412">
        <w:rPr>
          <w:rFonts w:ascii="Arial" w:hAnsi="Arial" w:cs="Arial"/>
          <w:b/>
          <w:color w:val="1F4E79" w:themeColor="accent1" w:themeShade="80"/>
        </w:rPr>
        <w:tab/>
      </w:r>
      <w:r>
        <w:rPr>
          <w:rFonts w:ascii="Arial" w:hAnsi="Arial" w:cs="Arial"/>
          <w:b/>
        </w:rPr>
        <w:tab/>
      </w:r>
      <w:r>
        <w:rPr>
          <w:rFonts w:ascii="Arial" w:hAnsi="Arial" w:cs="Arial"/>
        </w:rPr>
        <w:t>Advocacy Manager</w:t>
      </w:r>
    </w:p>
    <w:p w14:paraId="568884B7" w14:textId="77777777" w:rsidR="00BF4E9D" w:rsidRDefault="00BF4E9D" w:rsidP="00E13A55">
      <w:pPr>
        <w:spacing w:after="0" w:line="240" w:lineRule="auto"/>
        <w:rPr>
          <w:rFonts w:ascii="Arial" w:hAnsi="Arial" w:cs="Arial"/>
        </w:rPr>
      </w:pPr>
    </w:p>
    <w:p w14:paraId="57253CD4" w14:textId="5AAC7B96" w:rsidR="00EA7173" w:rsidRDefault="00EA7173" w:rsidP="744AA1F9">
      <w:pPr>
        <w:spacing w:after="0" w:line="240" w:lineRule="auto"/>
        <w:rPr>
          <w:rFonts w:ascii="Arial" w:hAnsi="Arial" w:cs="Arial"/>
        </w:rPr>
      </w:pPr>
    </w:p>
    <w:p w14:paraId="57253CD5" w14:textId="77777777" w:rsidR="00EA7173" w:rsidRPr="008B1EE5" w:rsidRDefault="00EA7173" w:rsidP="00373336">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57253CD6" w14:textId="77777777" w:rsidR="00EA7173" w:rsidRDefault="00EA7173" w:rsidP="00373336">
      <w:pPr>
        <w:tabs>
          <w:tab w:val="left" w:pos="7365"/>
        </w:tabs>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p>
    <w:p w14:paraId="57253CD7" w14:textId="77777777" w:rsidR="00E13A55" w:rsidRPr="006E62A5" w:rsidRDefault="002573BF" w:rsidP="00373336">
      <w:pPr>
        <w:tabs>
          <w:tab w:val="left" w:pos="7365"/>
        </w:tabs>
        <w:spacing w:after="0" w:line="240" w:lineRule="auto"/>
        <w:jc w:val="both"/>
        <w:rPr>
          <w:rFonts w:ascii="Arial" w:hAnsi="Arial" w:cs="Arial"/>
          <w:b/>
        </w:rPr>
      </w:pPr>
      <w:r w:rsidRPr="00411412">
        <w:rPr>
          <w:rFonts w:ascii="Arial" w:hAnsi="Arial" w:cs="Arial"/>
          <w:b/>
        </w:rPr>
        <w:tab/>
      </w:r>
    </w:p>
    <w:p w14:paraId="57253CD8" w14:textId="77777777" w:rsidR="00E13A55" w:rsidRPr="00411412"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57253CD9" w14:textId="4BCBC4C2" w:rsidR="00E13A55" w:rsidRPr="00411412" w:rsidRDefault="00426909" w:rsidP="00373336">
      <w:pPr>
        <w:spacing w:after="0" w:line="240" w:lineRule="auto"/>
        <w:jc w:val="both"/>
        <w:rPr>
          <w:rFonts w:ascii="Arial" w:hAnsi="Arial" w:cs="Arial"/>
        </w:rPr>
      </w:pPr>
      <w:r w:rsidRPr="00426909">
        <w:rPr>
          <w:rFonts w:ascii="Arial" w:hAnsi="Arial" w:cs="Arial"/>
        </w:rPr>
        <w:t xml:space="preserve">To provide specialist Statutory Advocacy to </w:t>
      </w:r>
      <w:proofErr w:type="gramStart"/>
      <w:r w:rsidRPr="00426909">
        <w:rPr>
          <w:rFonts w:ascii="Arial" w:hAnsi="Arial" w:cs="Arial"/>
        </w:rPr>
        <w:t>local residents</w:t>
      </w:r>
      <w:proofErr w:type="gramEnd"/>
      <w:r w:rsidRPr="00426909">
        <w:rPr>
          <w:rFonts w:ascii="Arial" w:hAnsi="Arial" w:cs="Arial"/>
        </w:rPr>
        <w:t xml:space="preserve"> across Lancashire. To promote self-advocacy and empowerment and enable service users to make informed decisions and get their views heard in matters relating to mental health and/or care and support needs within health and social care. This will be through </w:t>
      </w:r>
      <w:r w:rsidR="0026135F" w:rsidRPr="00426909">
        <w:rPr>
          <w:rFonts w:ascii="Arial" w:hAnsi="Arial" w:cs="Arial"/>
        </w:rPr>
        <w:t>one-to-one</w:t>
      </w:r>
      <w:r w:rsidRPr="00426909">
        <w:rPr>
          <w:rFonts w:ascii="Arial" w:hAnsi="Arial" w:cs="Arial"/>
        </w:rPr>
        <w:t xml:space="preserve"> advocacy and other models of advocacy as required. This activity will include working with people of all ages, including those with learning disabilities, people with mental health needs, people with physical and sensory impairment, older people and people that lack capacity.</w:t>
      </w:r>
    </w:p>
    <w:p w14:paraId="57253CDA" w14:textId="77777777" w:rsidR="00426909" w:rsidRDefault="00426909" w:rsidP="00373336">
      <w:pPr>
        <w:spacing w:after="0" w:line="240" w:lineRule="auto"/>
        <w:jc w:val="both"/>
        <w:rPr>
          <w:rFonts w:ascii="Arial" w:hAnsi="Arial" w:cs="Arial"/>
          <w:b/>
          <w:color w:val="1F4E79" w:themeColor="accent1" w:themeShade="80"/>
        </w:rPr>
      </w:pPr>
    </w:p>
    <w:p w14:paraId="57253CDB" w14:textId="77777777" w:rsidR="00E13A55"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57253CDC" w14:textId="1DCD0F7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Independent Advocacy support as defined under the Mental Health Act (2007), Mental Capacity Act (2005), Care Act (2014), and Advocacy Standards to individuals in community, residential and hospital settings.</w:t>
      </w:r>
    </w:p>
    <w:p w14:paraId="57253CD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DE" w14:textId="40F506DC"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anage a client caseload and ensure accurate case management and record keeping.</w:t>
      </w:r>
    </w:p>
    <w:p w14:paraId="57253CD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0" w14:textId="77D7887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information, support</w:t>
      </w:r>
      <w:r>
        <w:rPr>
          <w:rFonts w:ascii="Arial" w:eastAsia="Calibri" w:hAnsi="Arial" w:cs="Arial"/>
          <w:color w:val="000000"/>
          <w:lang w:eastAsia="en-GB"/>
        </w:rPr>
        <w:t>,</w:t>
      </w:r>
      <w:r w:rsidR="00426909" w:rsidRPr="00426909">
        <w:rPr>
          <w:rFonts w:ascii="Arial" w:eastAsia="Calibri" w:hAnsi="Arial" w:cs="Arial"/>
          <w:color w:val="000000"/>
          <w:lang w:eastAsia="en-GB"/>
        </w:rPr>
        <w:t xml:space="preserve"> or signpost clients, to inform or empower individuals on any issues regarding their health and care.  Including mental health treatment under the amended 2007 Mental Health Act, deprivation of liberty safeguards under Mental Capacity Act and support with safeguarding under Care Act (2014). </w:t>
      </w:r>
    </w:p>
    <w:p w14:paraId="57253CE1"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2" w14:textId="285FF90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426909" w:rsidRPr="00426909">
        <w:rPr>
          <w:rFonts w:ascii="Arial" w:eastAsia="Calibri" w:hAnsi="Arial" w:cs="Arial"/>
          <w:color w:val="000000"/>
          <w:lang w:eastAsia="en-GB"/>
        </w:rPr>
        <w:t xml:space="preserve">dvocate for individuals within a variety of meetings relating to their care and treatment, to include ward rounds, case conferences, Care Programme Approach (CPA) meetings, mental health assessments, best </w:t>
      </w:r>
      <w:proofErr w:type="gramStart"/>
      <w:r w:rsidR="00426909" w:rsidRPr="00426909">
        <w:rPr>
          <w:rFonts w:ascii="Arial" w:eastAsia="Calibri" w:hAnsi="Arial" w:cs="Arial"/>
          <w:color w:val="000000"/>
          <w:lang w:eastAsia="en-GB"/>
        </w:rPr>
        <w:t>interests</w:t>
      </w:r>
      <w:proofErr w:type="gramEnd"/>
      <w:r w:rsidR="00426909" w:rsidRPr="00426909">
        <w:rPr>
          <w:rFonts w:ascii="Arial" w:eastAsia="Calibri" w:hAnsi="Arial" w:cs="Arial"/>
          <w:color w:val="000000"/>
          <w:lang w:eastAsia="en-GB"/>
        </w:rPr>
        <w:t xml:space="preserve"> meetings and safeguarding meetings.</w:t>
      </w:r>
    </w:p>
    <w:p w14:paraId="57253CE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4" w14:textId="6A12C8F6"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 xml:space="preserve">aintain up-to-date knowledge of relevant mental capacity, mental health and community care policy, legislation, case law, and good practice. </w:t>
      </w:r>
    </w:p>
    <w:p w14:paraId="57253CE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6" w14:textId="428A34F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the appropriate legislation, as well as agreed case-working standards and monitoring requirements </w:t>
      </w:r>
    </w:p>
    <w:p w14:paraId="57253CE7"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8" w14:textId="3008CFF1"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as a member of the team, attend bi-monthly team meetings, peer group meetings, and contribute towards service planning and developments for advocacy and the wider organisation.</w:t>
      </w:r>
    </w:p>
    <w:p w14:paraId="57253CE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A" w14:textId="6936CF9B"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lastRenderedPageBreak/>
        <w:t>R</w:t>
      </w:r>
      <w:r w:rsidR="00426909" w:rsidRPr="00426909">
        <w:rPr>
          <w:rFonts w:ascii="Arial" w:eastAsia="Calibri" w:hAnsi="Arial" w:cs="Arial"/>
          <w:color w:val="000000"/>
          <w:lang w:eastAsia="en-GB"/>
        </w:rPr>
        <w:t>epresent Advocacy Focus at various meetings/promotional events as required and to provide feedback to the team.</w:t>
      </w:r>
    </w:p>
    <w:p w14:paraId="57253CE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C" w14:textId="6ECC41C8"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entor and supervise volunteers and students to support clients through casework and peer advocacy groups.</w:t>
      </w:r>
    </w:p>
    <w:p w14:paraId="57253CE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E" w14:textId="1CCCC85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flexible to support work across all service areas to meet referral, geographical and organisational demands</w:t>
      </w:r>
    </w:p>
    <w:p w14:paraId="5BD9D794" w14:textId="77777777" w:rsidR="0026135F" w:rsidRDefault="0026135F" w:rsidP="0026135F">
      <w:pPr>
        <w:pStyle w:val="ListParagraph"/>
        <w:autoSpaceDE w:val="0"/>
        <w:autoSpaceDN w:val="0"/>
        <w:adjustRightInd w:val="0"/>
        <w:spacing w:after="0" w:line="240" w:lineRule="auto"/>
        <w:jc w:val="both"/>
        <w:rPr>
          <w:rFonts w:ascii="Arial" w:eastAsia="Calibri" w:hAnsi="Arial" w:cs="Arial"/>
          <w:color w:val="000000"/>
          <w:lang w:eastAsia="en-GB"/>
        </w:rPr>
      </w:pPr>
    </w:p>
    <w:p w14:paraId="57253CF2" w14:textId="206A8A0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 xml:space="preserve">ndertake duties in line with safeguarding and </w:t>
      </w:r>
      <w:r w:rsidR="00312370">
        <w:rPr>
          <w:rFonts w:ascii="Arial" w:eastAsia="Calibri" w:hAnsi="Arial" w:cs="Arial"/>
          <w:color w:val="000000"/>
          <w:lang w:eastAsia="en-GB"/>
        </w:rPr>
        <w:t>GDPR</w:t>
      </w:r>
      <w:r w:rsidR="00426909" w:rsidRPr="00426909">
        <w:rPr>
          <w:rFonts w:ascii="Arial" w:eastAsia="Calibri" w:hAnsi="Arial" w:cs="Arial"/>
          <w:color w:val="000000"/>
          <w:lang w:eastAsia="en-GB"/>
        </w:rPr>
        <w:t xml:space="preserve"> principles.</w:t>
      </w:r>
    </w:p>
    <w:p w14:paraId="57253CF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4" w14:textId="54AEF48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roduce reports for the Advocacy Manager</w:t>
      </w:r>
      <w:r>
        <w:rPr>
          <w:rFonts w:ascii="Arial" w:eastAsia="Calibri" w:hAnsi="Arial" w:cs="Arial"/>
          <w:color w:val="000000"/>
          <w:lang w:eastAsia="en-GB"/>
        </w:rPr>
        <w:t>s</w:t>
      </w:r>
      <w:r w:rsidR="00426909" w:rsidRPr="00426909">
        <w:rPr>
          <w:rFonts w:ascii="Arial" w:eastAsia="Calibri" w:hAnsi="Arial" w:cs="Arial"/>
          <w:color w:val="000000"/>
          <w:lang w:eastAsia="en-GB"/>
        </w:rPr>
        <w:t>, S</w:t>
      </w:r>
      <w:r>
        <w:rPr>
          <w:rFonts w:ascii="Arial" w:eastAsia="Calibri" w:hAnsi="Arial" w:cs="Arial"/>
          <w:color w:val="000000"/>
          <w:lang w:eastAsia="en-GB"/>
        </w:rPr>
        <w:t>L</w:t>
      </w:r>
      <w:r w:rsidR="00426909" w:rsidRPr="00426909">
        <w:rPr>
          <w:rFonts w:ascii="Arial" w:eastAsia="Calibri" w:hAnsi="Arial" w:cs="Arial"/>
          <w:color w:val="000000"/>
          <w:lang w:eastAsia="en-GB"/>
        </w:rPr>
        <w:t>T and, others as required.</w:t>
      </w:r>
    </w:p>
    <w:p w14:paraId="57253CF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8" w14:textId="39293E1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available to work occasionally in the evening and weekends as required.</w:t>
      </w:r>
    </w:p>
    <w:p w14:paraId="57253CF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A" w14:textId="4709FF94"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within Advocacy Focus’s policies and procedures</w:t>
      </w:r>
    </w:p>
    <w:p w14:paraId="57253CF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C" w14:textId="2A75EB52"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towards and successfully complete the Independent Advocacy Qualification (IAQ) within 12 </w:t>
      </w:r>
      <w:r w:rsidR="002F7499" w:rsidRPr="00426909">
        <w:rPr>
          <w:rFonts w:ascii="Arial" w:eastAsia="Calibri" w:hAnsi="Arial" w:cs="Arial"/>
          <w:color w:val="000000"/>
          <w:lang w:eastAsia="en-GB"/>
        </w:rPr>
        <w:t>months</w:t>
      </w:r>
      <w:r w:rsidR="00426909" w:rsidRPr="00426909">
        <w:rPr>
          <w:rFonts w:ascii="Arial" w:eastAsia="Calibri" w:hAnsi="Arial" w:cs="Arial"/>
          <w:color w:val="000000"/>
          <w:lang w:eastAsia="en-GB"/>
        </w:rPr>
        <w:t xml:space="preserve"> of securing a position </w:t>
      </w:r>
      <w:r w:rsidRPr="00426909">
        <w:rPr>
          <w:rFonts w:ascii="Arial" w:eastAsia="Calibri" w:hAnsi="Arial" w:cs="Arial"/>
          <w:color w:val="000000"/>
          <w:lang w:eastAsia="en-GB"/>
        </w:rPr>
        <w:t>to</w:t>
      </w:r>
      <w:r w:rsidR="00426909" w:rsidRPr="00426909">
        <w:rPr>
          <w:rFonts w:ascii="Arial" w:eastAsia="Calibri" w:hAnsi="Arial" w:cs="Arial"/>
          <w:color w:val="000000"/>
          <w:lang w:eastAsia="en-GB"/>
        </w:rPr>
        <w:t xml:space="preserve"> provide all strands of specialist advocacy.</w:t>
      </w:r>
    </w:p>
    <w:p w14:paraId="57253CF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E" w14:textId="0B81308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responsible for identifying areas for personal development.</w:t>
      </w:r>
    </w:p>
    <w:p w14:paraId="57253CF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D00" w14:textId="25409878" w:rsidR="00A53297"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ndertake any other duties as commensurate with the grading of the post.</w:t>
      </w:r>
    </w:p>
    <w:p w14:paraId="7A0EA62B" w14:textId="3A25EBA4" w:rsidR="0026135F" w:rsidRDefault="0026135F" w:rsidP="00E13A55">
      <w:pPr>
        <w:tabs>
          <w:tab w:val="left" w:pos="7740"/>
        </w:tabs>
        <w:spacing w:after="0" w:line="240" w:lineRule="auto"/>
        <w:rPr>
          <w:rFonts w:ascii="Arial" w:hAnsi="Arial" w:cs="Arial"/>
          <w:b/>
          <w:color w:val="000000" w:themeColor="text1"/>
        </w:rPr>
      </w:pPr>
    </w:p>
    <w:p w14:paraId="5BCDC752" w14:textId="77777777" w:rsidR="0026135F" w:rsidRDefault="0026135F" w:rsidP="00E13A55">
      <w:pPr>
        <w:tabs>
          <w:tab w:val="left" w:pos="7740"/>
        </w:tabs>
        <w:spacing w:after="0" w:line="240" w:lineRule="auto"/>
        <w:rPr>
          <w:rFonts w:ascii="Arial" w:hAnsi="Arial" w:cs="Arial"/>
          <w:b/>
          <w:color w:val="000000" w:themeColor="text1"/>
        </w:rPr>
      </w:pPr>
    </w:p>
    <w:p w14:paraId="57253D19" w14:textId="77777777" w:rsidR="00375AC5" w:rsidRPr="00E13A55" w:rsidRDefault="00375AC5" w:rsidP="00373336">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57253D1A"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B"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4B5514">
        <w:rPr>
          <w:rFonts w:ascii="Arial" w:hAnsi="Arial" w:cs="Arial"/>
          <w:color w:val="000000" w:themeColor="text1"/>
        </w:rPr>
        <w:t>an Independent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57253D1C"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D"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The essential criteria are those things which you must have </w:t>
      </w:r>
      <w:proofErr w:type="gramStart"/>
      <w:r w:rsidRPr="00D42114">
        <w:rPr>
          <w:rFonts w:ascii="Arial" w:hAnsi="Arial" w:cs="Arial"/>
          <w:color w:val="000000" w:themeColor="text1"/>
        </w:rPr>
        <w:t>in order to</w:t>
      </w:r>
      <w:proofErr w:type="gramEnd"/>
      <w:r w:rsidRPr="00D42114">
        <w:rPr>
          <w:rFonts w:ascii="Arial" w:hAnsi="Arial" w:cs="Arial"/>
          <w:color w:val="000000" w:themeColor="text1"/>
        </w:rPr>
        <w:t xml:space="preserve">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57253D1E" w14:textId="23D59245" w:rsidR="00375AC5" w:rsidRDefault="00375AC5" w:rsidP="00373336">
      <w:pPr>
        <w:pStyle w:val="Default"/>
        <w:jc w:val="both"/>
        <w:rPr>
          <w:rFonts w:ascii="Arial" w:hAnsi="Arial" w:cs="Arial"/>
          <w:sz w:val="22"/>
          <w:szCs w:val="22"/>
        </w:rPr>
      </w:pPr>
    </w:p>
    <w:p w14:paraId="1B6D4A8F" w14:textId="77777777" w:rsidR="000A25AE" w:rsidRPr="00D42114" w:rsidRDefault="000A25AE" w:rsidP="000A25AE">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w:t>
      </w:r>
      <w:proofErr w:type="gramStart"/>
      <w:r>
        <w:rPr>
          <w:rFonts w:ascii="Arial" w:hAnsi="Arial" w:cs="Arial"/>
          <w:color w:val="000000" w:themeColor="text1"/>
        </w:rPr>
        <w:t>past experience</w:t>
      </w:r>
      <w:proofErr w:type="gramEnd"/>
      <w:r>
        <w:rPr>
          <w:rFonts w:ascii="Arial" w:hAnsi="Arial" w:cs="Arial"/>
          <w:color w:val="000000" w:themeColor="text1"/>
        </w:rPr>
        <w:t xml:space="preserve"> doesn’t align perfectly with every qualification in the job description, we encourage you to apply anyways. You may just be the right candidate for this or other roles. </w:t>
      </w:r>
    </w:p>
    <w:p w14:paraId="2D795C45" w14:textId="77777777" w:rsidR="000A25AE" w:rsidRPr="00D42114" w:rsidRDefault="000A25AE" w:rsidP="00373336">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57253D21" w14:textId="77777777" w:rsidTr="744AA1F9">
        <w:trPr>
          <w:trHeight w:val="112"/>
        </w:trPr>
        <w:tc>
          <w:tcPr>
            <w:tcW w:w="10593" w:type="dxa"/>
            <w:gridSpan w:val="2"/>
            <w:shd w:val="clear" w:color="auto" w:fill="D9D9D9" w:themeFill="background1" w:themeFillShade="D9"/>
          </w:tcPr>
          <w:p w14:paraId="57253D1F"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57253D20"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24" w14:textId="77777777" w:rsidTr="744AA1F9">
        <w:trPr>
          <w:trHeight w:val="112"/>
        </w:trPr>
        <w:tc>
          <w:tcPr>
            <w:tcW w:w="5206" w:type="dxa"/>
          </w:tcPr>
          <w:p w14:paraId="2DE4C4A5" w14:textId="77777777" w:rsidR="00E13A5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57253D22" w14:textId="77777777" w:rsidR="000F4B35" w:rsidRPr="00516254" w:rsidRDefault="000F4B35" w:rsidP="00E13A55">
            <w:pPr>
              <w:pStyle w:val="Default"/>
              <w:rPr>
                <w:rFonts w:ascii="Arial" w:hAnsi="Arial" w:cs="Arial"/>
                <w:b/>
                <w:bCs/>
                <w:color w:val="1F4E79" w:themeColor="accent1" w:themeShade="80"/>
                <w:sz w:val="22"/>
                <w:szCs w:val="22"/>
              </w:rPr>
            </w:pPr>
          </w:p>
        </w:tc>
        <w:tc>
          <w:tcPr>
            <w:tcW w:w="5387" w:type="dxa"/>
          </w:tcPr>
          <w:p w14:paraId="57253D23"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57253D28" w14:textId="77777777" w:rsidTr="744AA1F9">
        <w:trPr>
          <w:trHeight w:val="112"/>
        </w:trPr>
        <w:tc>
          <w:tcPr>
            <w:tcW w:w="5206" w:type="dxa"/>
          </w:tcPr>
          <w:p w14:paraId="57253D25" w14:textId="77777777" w:rsidR="004B5514" w:rsidRDefault="004B5514" w:rsidP="0026135F">
            <w:pPr>
              <w:pStyle w:val="Default"/>
              <w:jc w:val="both"/>
              <w:rPr>
                <w:rFonts w:ascii="Arial" w:hAnsi="Arial" w:cs="Arial"/>
                <w:sz w:val="22"/>
                <w:szCs w:val="22"/>
              </w:rPr>
            </w:pPr>
            <w:r>
              <w:rPr>
                <w:rFonts w:ascii="Arial" w:hAnsi="Arial" w:cs="Arial"/>
                <w:sz w:val="22"/>
                <w:szCs w:val="22"/>
              </w:rPr>
              <w:t>Grade B</w:t>
            </w:r>
            <w:r w:rsidRPr="00D42114">
              <w:rPr>
                <w:rFonts w:ascii="Arial" w:hAnsi="Arial" w:cs="Arial"/>
                <w:sz w:val="22"/>
                <w:szCs w:val="22"/>
              </w:rPr>
              <w:t xml:space="preserve"> or above in English and Maths (or equivalent)</w:t>
            </w:r>
          </w:p>
          <w:p w14:paraId="57253D26" w14:textId="77777777" w:rsidR="00E13A55" w:rsidRPr="00D42114" w:rsidRDefault="00E13A55" w:rsidP="0026135F">
            <w:pPr>
              <w:pStyle w:val="Default"/>
              <w:jc w:val="both"/>
              <w:rPr>
                <w:rFonts w:ascii="Arial" w:hAnsi="Arial" w:cs="Arial"/>
                <w:bCs/>
                <w:sz w:val="22"/>
                <w:szCs w:val="22"/>
              </w:rPr>
            </w:pPr>
          </w:p>
        </w:tc>
        <w:tc>
          <w:tcPr>
            <w:tcW w:w="5387" w:type="dxa"/>
          </w:tcPr>
          <w:p w14:paraId="57253D27" w14:textId="77777777" w:rsidR="00375AC5" w:rsidRPr="00D42114" w:rsidRDefault="00375AC5" w:rsidP="0026135F">
            <w:pPr>
              <w:pStyle w:val="Default"/>
              <w:jc w:val="both"/>
              <w:rPr>
                <w:rFonts w:ascii="Arial" w:hAnsi="Arial" w:cs="Arial"/>
                <w:bCs/>
                <w:sz w:val="22"/>
                <w:szCs w:val="22"/>
              </w:rPr>
            </w:pPr>
            <w:r w:rsidRPr="00D42114">
              <w:rPr>
                <w:rFonts w:ascii="Arial" w:hAnsi="Arial" w:cs="Arial"/>
                <w:sz w:val="22"/>
                <w:szCs w:val="22"/>
              </w:rPr>
              <w:t>IA Qualification</w:t>
            </w:r>
          </w:p>
        </w:tc>
      </w:tr>
      <w:tr w:rsidR="00375AC5" w:rsidRPr="00D42114" w14:paraId="57253D2D" w14:textId="77777777" w:rsidTr="744AA1F9">
        <w:trPr>
          <w:trHeight w:val="112"/>
        </w:trPr>
        <w:tc>
          <w:tcPr>
            <w:tcW w:w="5206" w:type="dxa"/>
          </w:tcPr>
          <w:p w14:paraId="57253D29" w14:textId="69C48322" w:rsidR="004B5514" w:rsidRDefault="004B5514" w:rsidP="0026135F">
            <w:pPr>
              <w:pStyle w:val="Default"/>
              <w:jc w:val="both"/>
              <w:rPr>
                <w:rFonts w:ascii="Arial" w:hAnsi="Arial" w:cs="Arial"/>
                <w:sz w:val="22"/>
                <w:szCs w:val="22"/>
              </w:rPr>
            </w:pPr>
            <w:r w:rsidRPr="00D42114">
              <w:rPr>
                <w:rFonts w:ascii="Arial" w:hAnsi="Arial" w:cs="Arial"/>
                <w:sz w:val="22"/>
                <w:szCs w:val="22"/>
              </w:rPr>
              <w:t xml:space="preserve">The ability to drive and a full UK </w:t>
            </w:r>
            <w:r w:rsidR="002F7499" w:rsidRPr="00D42114">
              <w:rPr>
                <w:rFonts w:ascii="Arial" w:hAnsi="Arial" w:cs="Arial"/>
                <w:sz w:val="22"/>
                <w:szCs w:val="22"/>
              </w:rPr>
              <w:t>drivers’</w:t>
            </w:r>
            <w:r w:rsidRPr="00D42114">
              <w:rPr>
                <w:rFonts w:ascii="Arial" w:hAnsi="Arial" w:cs="Arial"/>
                <w:sz w:val="22"/>
                <w:szCs w:val="22"/>
              </w:rPr>
              <w:t xml:space="preserve"> licence </w:t>
            </w:r>
          </w:p>
          <w:p w14:paraId="57253D2A" w14:textId="77777777" w:rsidR="00E13A55" w:rsidRDefault="00E13A55" w:rsidP="0026135F">
            <w:pPr>
              <w:pStyle w:val="Default"/>
              <w:jc w:val="both"/>
              <w:rPr>
                <w:rFonts w:ascii="Arial" w:hAnsi="Arial" w:cs="Arial"/>
                <w:bCs/>
                <w:sz w:val="22"/>
                <w:szCs w:val="22"/>
              </w:rPr>
            </w:pPr>
          </w:p>
          <w:p w14:paraId="57253D2B" w14:textId="77777777" w:rsidR="004B5514" w:rsidRPr="00D42114" w:rsidRDefault="004B5514" w:rsidP="0026135F">
            <w:pPr>
              <w:pStyle w:val="Default"/>
              <w:jc w:val="both"/>
              <w:rPr>
                <w:rFonts w:ascii="Arial" w:hAnsi="Arial" w:cs="Arial"/>
                <w:bCs/>
                <w:sz w:val="22"/>
                <w:szCs w:val="22"/>
              </w:rPr>
            </w:pPr>
          </w:p>
        </w:tc>
        <w:tc>
          <w:tcPr>
            <w:tcW w:w="5387" w:type="dxa"/>
          </w:tcPr>
          <w:p w14:paraId="123D676B" w14:textId="77777777" w:rsidR="000F4B35" w:rsidRDefault="000F4B35" w:rsidP="000F4B35">
            <w:pPr>
              <w:pStyle w:val="Default"/>
              <w:jc w:val="both"/>
              <w:rPr>
                <w:rFonts w:ascii="Arial" w:hAnsi="Arial" w:cs="Arial"/>
                <w:sz w:val="22"/>
                <w:szCs w:val="22"/>
              </w:rPr>
            </w:pPr>
            <w:r w:rsidRPr="00D42114">
              <w:rPr>
                <w:rFonts w:ascii="Arial" w:hAnsi="Arial" w:cs="Arial"/>
                <w:sz w:val="22"/>
                <w:szCs w:val="22"/>
              </w:rPr>
              <w:t>Level 2 Diploma in Health and Social Care or equivalent</w:t>
            </w:r>
          </w:p>
          <w:p w14:paraId="57253D2C" w14:textId="4B1FE5F6" w:rsidR="00375AC5" w:rsidRPr="00D42114" w:rsidRDefault="00375AC5" w:rsidP="0026135F">
            <w:pPr>
              <w:pStyle w:val="Default"/>
              <w:jc w:val="both"/>
              <w:rPr>
                <w:rFonts w:ascii="Arial" w:hAnsi="Arial" w:cs="Arial"/>
                <w:sz w:val="22"/>
                <w:szCs w:val="22"/>
              </w:rPr>
            </w:pPr>
          </w:p>
        </w:tc>
      </w:tr>
      <w:tr w:rsidR="00375AC5" w:rsidRPr="00D42114" w14:paraId="57253D31" w14:textId="77777777" w:rsidTr="744AA1F9">
        <w:trPr>
          <w:trHeight w:val="112"/>
        </w:trPr>
        <w:tc>
          <w:tcPr>
            <w:tcW w:w="5206" w:type="dxa"/>
          </w:tcPr>
          <w:p w14:paraId="5A5C5E37" w14:textId="77777777" w:rsidR="00E13A55" w:rsidRDefault="000F4B35" w:rsidP="0026135F">
            <w:pPr>
              <w:pStyle w:val="Default"/>
              <w:jc w:val="both"/>
              <w:rPr>
                <w:rFonts w:ascii="Arial" w:hAnsi="Arial" w:cs="Arial"/>
                <w:sz w:val="22"/>
                <w:szCs w:val="22"/>
              </w:rPr>
            </w:pPr>
            <w:r w:rsidRPr="00D42114">
              <w:rPr>
                <w:rFonts w:ascii="Arial" w:hAnsi="Arial" w:cs="Arial"/>
                <w:sz w:val="22"/>
                <w:szCs w:val="22"/>
              </w:rPr>
              <w:t>Experience/</w:t>
            </w:r>
            <w:r>
              <w:rPr>
                <w:rFonts w:ascii="Arial" w:hAnsi="Arial" w:cs="Arial"/>
                <w:sz w:val="22"/>
                <w:szCs w:val="22"/>
              </w:rPr>
              <w:t xml:space="preserve"> </w:t>
            </w:r>
            <w:r w:rsidRPr="00D42114">
              <w:rPr>
                <w:rFonts w:ascii="Arial" w:hAnsi="Arial" w:cs="Arial"/>
                <w:sz w:val="22"/>
                <w:szCs w:val="22"/>
              </w:rPr>
              <w:t>knowledge of local and national safeguarding policies</w:t>
            </w:r>
            <w:r>
              <w:rPr>
                <w:rFonts w:ascii="Arial" w:hAnsi="Arial" w:cs="Arial"/>
                <w:sz w:val="22"/>
                <w:szCs w:val="22"/>
              </w:rPr>
              <w:t xml:space="preserve"> and practice</w:t>
            </w:r>
          </w:p>
          <w:p w14:paraId="300FCDB7" w14:textId="77777777" w:rsidR="000F4B35" w:rsidRDefault="000F4B35" w:rsidP="0026135F">
            <w:pPr>
              <w:pStyle w:val="Default"/>
              <w:jc w:val="both"/>
              <w:rPr>
                <w:rFonts w:ascii="Arial" w:hAnsi="Arial" w:cs="Arial"/>
                <w:bCs/>
                <w:sz w:val="22"/>
                <w:szCs w:val="22"/>
              </w:rPr>
            </w:pPr>
          </w:p>
          <w:p w14:paraId="57253D2E" w14:textId="21C5EA02" w:rsidR="000F4B35" w:rsidRPr="00D42114" w:rsidRDefault="000F4B35" w:rsidP="0026135F">
            <w:pPr>
              <w:pStyle w:val="Default"/>
              <w:jc w:val="both"/>
              <w:rPr>
                <w:rFonts w:ascii="Arial" w:hAnsi="Arial" w:cs="Arial"/>
                <w:bCs/>
                <w:sz w:val="22"/>
                <w:szCs w:val="22"/>
              </w:rPr>
            </w:pPr>
          </w:p>
        </w:tc>
        <w:tc>
          <w:tcPr>
            <w:tcW w:w="5387" w:type="dxa"/>
          </w:tcPr>
          <w:p w14:paraId="5C18B9D5" w14:textId="77777777" w:rsidR="000F4B35" w:rsidRDefault="000F4B35" w:rsidP="000F4B35">
            <w:pPr>
              <w:pStyle w:val="Default"/>
              <w:jc w:val="both"/>
              <w:rPr>
                <w:rFonts w:ascii="Arial" w:hAnsi="Arial" w:cs="Arial"/>
                <w:bCs/>
                <w:sz w:val="22"/>
                <w:szCs w:val="22"/>
              </w:rPr>
            </w:pPr>
            <w:r w:rsidRPr="00D42114">
              <w:rPr>
                <w:rFonts w:ascii="Arial" w:hAnsi="Arial" w:cs="Arial"/>
                <w:bCs/>
                <w:sz w:val="22"/>
                <w:szCs w:val="22"/>
              </w:rPr>
              <w:t>Working knowledge of the Mental Health, Mental Capacity and Care Acts</w:t>
            </w:r>
          </w:p>
          <w:p w14:paraId="57253D30" w14:textId="77777777" w:rsidR="00516254" w:rsidRPr="00D42114" w:rsidRDefault="00516254" w:rsidP="000F4B35">
            <w:pPr>
              <w:pStyle w:val="Default"/>
              <w:jc w:val="both"/>
              <w:rPr>
                <w:rFonts w:ascii="Arial" w:hAnsi="Arial" w:cs="Arial"/>
                <w:sz w:val="22"/>
                <w:szCs w:val="22"/>
              </w:rPr>
            </w:pPr>
          </w:p>
        </w:tc>
      </w:tr>
      <w:tr w:rsidR="00F300AD" w:rsidRPr="00F300AD" w14:paraId="57253D39" w14:textId="77777777" w:rsidTr="744AA1F9">
        <w:trPr>
          <w:trHeight w:val="112"/>
        </w:trPr>
        <w:tc>
          <w:tcPr>
            <w:tcW w:w="10593" w:type="dxa"/>
            <w:gridSpan w:val="2"/>
            <w:shd w:val="clear" w:color="auto" w:fill="D9D9D9" w:themeFill="background1" w:themeFillShade="D9"/>
          </w:tcPr>
          <w:p w14:paraId="57253D3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lastRenderedPageBreak/>
              <w:t>Achievements, experience, skills &amp; abilities</w:t>
            </w:r>
          </w:p>
          <w:p w14:paraId="57253D38"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3C" w14:textId="77777777" w:rsidTr="744AA1F9">
        <w:trPr>
          <w:trHeight w:val="112"/>
        </w:trPr>
        <w:tc>
          <w:tcPr>
            <w:tcW w:w="5206" w:type="dxa"/>
          </w:tcPr>
          <w:p w14:paraId="57253D3A"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57253D3B"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4B5514" w:rsidRPr="00516254" w14:paraId="57253D3F" w14:textId="77777777" w:rsidTr="744AA1F9">
        <w:trPr>
          <w:trHeight w:val="112"/>
        </w:trPr>
        <w:tc>
          <w:tcPr>
            <w:tcW w:w="5206" w:type="dxa"/>
          </w:tcPr>
          <w:p w14:paraId="57253D3D"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 xml:space="preserve">Knowledge of the legislation, policies, and procedures that influence advocacy and social care provisions.  </w:t>
            </w:r>
          </w:p>
        </w:tc>
        <w:tc>
          <w:tcPr>
            <w:tcW w:w="5387" w:type="dxa"/>
          </w:tcPr>
          <w:p w14:paraId="57253D3E"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Recent experience in a paid or voluntary capacity involving face-to-face advocacy or health/social care provision.</w:t>
            </w:r>
          </w:p>
        </w:tc>
      </w:tr>
      <w:tr w:rsidR="004B5514" w:rsidRPr="00516254" w14:paraId="57253D44" w14:textId="77777777" w:rsidTr="744AA1F9">
        <w:trPr>
          <w:trHeight w:val="112"/>
        </w:trPr>
        <w:tc>
          <w:tcPr>
            <w:tcW w:w="5206" w:type="dxa"/>
          </w:tcPr>
          <w:p w14:paraId="57253D40" w14:textId="77777777" w:rsidR="004B551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Understanding of Advocacy roles.</w:t>
            </w:r>
          </w:p>
          <w:p w14:paraId="57253D41" w14:textId="77777777" w:rsidR="00516254" w:rsidRDefault="00516254" w:rsidP="0026135F">
            <w:pPr>
              <w:pStyle w:val="Default"/>
              <w:jc w:val="both"/>
              <w:rPr>
                <w:rFonts w:ascii="Arial" w:hAnsi="Arial" w:cs="Arial"/>
                <w:bCs/>
                <w:color w:val="auto"/>
                <w:sz w:val="22"/>
                <w:szCs w:val="22"/>
              </w:rPr>
            </w:pPr>
          </w:p>
          <w:p w14:paraId="57253D42" w14:textId="77777777" w:rsidR="00516254" w:rsidRPr="00516254" w:rsidRDefault="00516254" w:rsidP="0026135F">
            <w:pPr>
              <w:pStyle w:val="Default"/>
              <w:jc w:val="both"/>
              <w:rPr>
                <w:rFonts w:ascii="Arial" w:hAnsi="Arial" w:cs="Arial"/>
                <w:bCs/>
                <w:color w:val="auto"/>
                <w:sz w:val="22"/>
                <w:szCs w:val="22"/>
              </w:rPr>
            </w:pPr>
          </w:p>
        </w:tc>
        <w:tc>
          <w:tcPr>
            <w:tcW w:w="5387" w:type="dxa"/>
          </w:tcPr>
          <w:p w14:paraId="57253D43"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supporting people through health or social care services.</w:t>
            </w:r>
          </w:p>
        </w:tc>
      </w:tr>
      <w:tr w:rsidR="004B5514" w:rsidRPr="00516254" w14:paraId="57253D47" w14:textId="77777777" w:rsidTr="744AA1F9">
        <w:trPr>
          <w:trHeight w:val="112"/>
        </w:trPr>
        <w:tc>
          <w:tcPr>
            <w:tcW w:w="5206" w:type="dxa"/>
          </w:tcPr>
          <w:p w14:paraId="57253D45"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An understanding of the needs and issues faced by people accessing health and social care services.</w:t>
            </w:r>
          </w:p>
        </w:tc>
        <w:tc>
          <w:tcPr>
            <w:tcW w:w="5387" w:type="dxa"/>
          </w:tcPr>
          <w:p w14:paraId="57253D46"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working effectively in an inter-agency context, and with a wide range of stakeholders.</w:t>
            </w:r>
          </w:p>
        </w:tc>
      </w:tr>
      <w:tr w:rsidR="004B5514" w:rsidRPr="00516254" w14:paraId="57253D4B" w14:textId="77777777" w:rsidTr="744AA1F9">
        <w:trPr>
          <w:trHeight w:val="112"/>
        </w:trPr>
        <w:tc>
          <w:tcPr>
            <w:tcW w:w="5206" w:type="dxa"/>
          </w:tcPr>
          <w:p w14:paraId="57253D48" w14:textId="77777777" w:rsidR="00516254" w:rsidRPr="00516254" w:rsidRDefault="004B5514" w:rsidP="0026135F">
            <w:pPr>
              <w:spacing w:after="0" w:line="240" w:lineRule="auto"/>
              <w:jc w:val="both"/>
              <w:rPr>
                <w:rFonts w:ascii="Arial" w:hAnsi="Arial" w:cs="Arial"/>
              </w:rPr>
            </w:pPr>
            <w:r w:rsidRPr="00516254">
              <w:rPr>
                <w:rFonts w:ascii="Arial" w:hAnsi="Arial" w:cs="Arial"/>
              </w:rPr>
              <w:t>Ability to listen to and engage with people from diverse backgrounds, both face to face and over the telephone.</w:t>
            </w:r>
          </w:p>
        </w:tc>
        <w:tc>
          <w:tcPr>
            <w:tcW w:w="5387" w:type="dxa"/>
          </w:tcPr>
          <w:p w14:paraId="57253D49"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Health and Social Care Services.</w:t>
            </w:r>
          </w:p>
          <w:p w14:paraId="57253D4A" w14:textId="77777777" w:rsidR="004B5514" w:rsidRPr="00516254" w:rsidRDefault="004B5514" w:rsidP="0026135F">
            <w:pPr>
              <w:pStyle w:val="Default"/>
              <w:jc w:val="both"/>
              <w:rPr>
                <w:rFonts w:ascii="Arial" w:hAnsi="Arial" w:cs="Arial"/>
                <w:bCs/>
                <w:color w:val="auto"/>
                <w:sz w:val="22"/>
                <w:szCs w:val="22"/>
              </w:rPr>
            </w:pPr>
          </w:p>
        </w:tc>
      </w:tr>
      <w:tr w:rsidR="00516254" w:rsidRPr="00516254" w14:paraId="57253D4F" w14:textId="77777777" w:rsidTr="744AA1F9">
        <w:trPr>
          <w:trHeight w:val="430"/>
        </w:trPr>
        <w:tc>
          <w:tcPr>
            <w:tcW w:w="5206" w:type="dxa"/>
          </w:tcPr>
          <w:p w14:paraId="57253D4C"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Able to be caring, sensitive and patient while supporting people to be as independent as possible.</w:t>
            </w:r>
          </w:p>
        </w:tc>
        <w:tc>
          <w:tcPr>
            <w:tcW w:w="5387" w:type="dxa"/>
          </w:tcPr>
          <w:p w14:paraId="57253D4D"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local area and local service provision.</w:t>
            </w:r>
          </w:p>
          <w:p w14:paraId="57253D4E"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3" w14:textId="77777777" w:rsidTr="744AA1F9">
        <w:trPr>
          <w:trHeight w:val="588"/>
        </w:trPr>
        <w:tc>
          <w:tcPr>
            <w:tcW w:w="5206" w:type="dxa"/>
          </w:tcPr>
          <w:p w14:paraId="57253D50"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Keen to work with the people Advocacy Focus supports and demonstrate empathy and compassion.</w:t>
            </w:r>
          </w:p>
        </w:tc>
        <w:tc>
          <w:tcPr>
            <w:tcW w:w="5387" w:type="dxa"/>
          </w:tcPr>
          <w:p w14:paraId="57253D51" w14:textId="77777777" w:rsidR="004B5514" w:rsidRPr="00516254" w:rsidRDefault="004B5514" w:rsidP="0026135F">
            <w:pPr>
              <w:spacing w:after="0" w:line="240" w:lineRule="auto"/>
              <w:jc w:val="both"/>
              <w:rPr>
                <w:rFonts w:ascii="Arial" w:hAnsi="Arial" w:cs="Arial"/>
              </w:rPr>
            </w:pPr>
            <w:r w:rsidRPr="00516254">
              <w:rPr>
                <w:rFonts w:ascii="Arial" w:hAnsi="Arial" w:cs="Arial"/>
              </w:rPr>
              <w:t>Experience of advocating for others in a paid or voluntary capacity.</w:t>
            </w:r>
          </w:p>
          <w:p w14:paraId="57253D5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8" w14:textId="77777777" w:rsidTr="744AA1F9">
        <w:trPr>
          <w:trHeight w:val="587"/>
        </w:trPr>
        <w:tc>
          <w:tcPr>
            <w:tcW w:w="5206" w:type="dxa"/>
          </w:tcPr>
          <w:p w14:paraId="57253D54"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Enthusiasm to make a difference to people’s lives.</w:t>
            </w:r>
          </w:p>
          <w:p w14:paraId="57253D55" w14:textId="77777777" w:rsidR="00E13A55" w:rsidRPr="00516254" w:rsidRDefault="00E13A55" w:rsidP="0026135F">
            <w:pPr>
              <w:pStyle w:val="Default"/>
              <w:jc w:val="both"/>
              <w:rPr>
                <w:rFonts w:ascii="Arial" w:hAnsi="Arial" w:cs="Arial"/>
                <w:color w:val="auto"/>
                <w:sz w:val="22"/>
                <w:szCs w:val="22"/>
              </w:rPr>
            </w:pPr>
          </w:p>
          <w:p w14:paraId="57253D56" w14:textId="77777777" w:rsidR="00E13A55" w:rsidRPr="00516254" w:rsidRDefault="00E13A55" w:rsidP="0026135F">
            <w:pPr>
              <w:pStyle w:val="Default"/>
              <w:jc w:val="both"/>
              <w:rPr>
                <w:rFonts w:ascii="Arial" w:hAnsi="Arial" w:cs="Arial"/>
                <w:color w:val="auto"/>
                <w:sz w:val="22"/>
                <w:szCs w:val="22"/>
              </w:rPr>
            </w:pPr>
          </w:p>
        </w:tc>
        <w:tc>
          <w:tcPr>
            <w:tcW w:w="5387" w:type="dxa"/>
          </w:tcPr>
          <w:p w14:paraId="57253D57" w14:textId="77777777" w:rsidR="00375AC5"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working in a work team setting. Experience of coaching and mentoring colleagues to improve practice.</w:t>
            </w:r>
          </w:p>
        </w:tc>
      </w:tr>
      <w:tr w:rsidR="00516254" w:rsidRPr="00516254" w14:paraId="57253D5B" w14:textId="77777777" w:rsidTr="744AA1F9">
        <w:trPr>
          <w:trHeight w:val="429"/>
        </w:trPr>
        <w:tc>
          <w:tcPr>
            <w:tcW w:w="5206" w:type="dxa"/>
          </w:tcPr>
          <w:p w14:paraId="57253D59"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Ability to listen, understand and respond to people, always putting the person that’s being supported first.</w:t>
            </w:r>
          </w:p>
        </w:tc>
        <w:tc>
          <w:tcPr>
            <w:tcW w:w="5387" w:type="dxa"/>
          </w:tcPr>
          <w:p w14:paraId="57253D5A"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developing new ideas that improve people’s independence and working flexibly to achieve them.</w:t>
            </w:r>
          </w:p>
        </w:tc>
      </w:tr>
      <w:tr w:rsidR="00516254" w:rsidRPr="00516254" w14:paraId="57253D5F" w14:textId="77777777" w:rsidTr="744AA1F9">
        <w:trPr>
          <w:trHeight w:val="310"/>
        </w:trPr>
        <w:tc>
          <w:tcPr>
            <w:tcW w:w="5206" w:type="dxa"/>
          </w:tcPr>
          <w:p w14:paraId="57253D5C" w14:textId="45825BBE"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The ability to understand guidelines, </w:t>
            </w:r>
            <w:r w:rsidR="002F7499" w:rsidRPr="00516254">
              <w:rPr>
                <w:rFonts w:ascii="Arial" w:hAnsi="Arial" w:cs="Arial"/>
                <w:color w:val="auto"/>
                <w:sz w:val="22"/>
                <w:szCs w:val="22"/>
              </w:rPr>
              <w:t>policies,</w:t>
            </w:r>
            <w:r w:rsidRPr="00516254">
              <w:rPr>
                <w:rFonts w:ascii="Arial" w:hAnsi="Arial" w:cs="Arial"/>
                <w:color w:val="auto"/>
                <w:sz w:val="22"/>
                <w:szCs w:val="22"/>
              </w:rPr>
              <w:t xml:space="preserve"> and records etc.</w:t>
            </w:r>
          </w:p>
          <w:p w14:paraId="57253D5D"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Experience of completing records yourself.</w:t>
            </w:r>
          </w:p>
        </w:tc>
        <w:tc>
          <w:tcPr>
            <w:tcW w:w="5387" w:type="dxa"/>
          </w:tcPr>
          <w:p w14:paraId="57253D5E" w14:textId="77777777" w:rsidR="00516254" w:rsidRPr="00516254" w:rsidRDefault="00516254" w:rsidP="0026135F">
            <w:pPr>
              <w:pStyle w:val="Default"/>
              <w:jc w:val="both"/>
              <w:rPr>
                <w:rFonts w:ascii="Arial" w:hAnsi="Arial" w:cs="Arial"/>
                <w:color w:val="auto"/>
                <w:sz w:val="22"/>
                <w:szCs w:val="22"/>
              </w:rPr>
            </w:pPr>
          </w:p>
        </w:tc>
      </w:tr>
      <w:tr w:rsidR="004B5514" w:rsidRPr="00516254" w14:paraId="57253D62" w14:textId="77777777" w:rsidTr="744AA1F9">
        <w:trPr>
          <w:trHeight w:val="688"/>
        </w:trPr>
        <w:tc>
          <w:tcPr>
            <w:tcW w:w="5206" w:type="dxa"/>
          </w:tcPr>
          <w:p w14:paraId="57253D60" w14:textId="77777777" w:rsidR="004B5514" w:rsidRPr="00516254" w:rsidRDefault="004B5514" w:rsidP="0026135F">
            <w:pPr>
              <w:spacing w:after="0" w:line="240" w:lineRule="auto"/>
              <w:jc w:val="both"/>
              <w:rPr>
                <w:rFonts w:ascii="Arial" w:hAnsi="Arial" w:cs="Arial"/>
              </w:rPr>
            </w:pPr>
            <w:r w:rsidRPr="00516254">
              <w:rPr>
                <w:rFonts w:ascii="Arial" w:hAnsi="Arial" w:cs="Arial"/>
              </w:rPr>
              <w:t xml:space="preserve">A high standard of </w:t>
            </w:r>
            <w:r w:rsidR="00516254">
              <w:rPr>
                <w:rFonts w:ascii="Arial" w:hAnsi="Arial" w:cs="Arial"/>
              </w:rPr>
              <w:t>written and verbal skills includ</w:t>
            </w:r>
            <w:r w:rsidRPr="00516254">
              <w:rPr>
                <w:rFonts w:ascii="Arial" w:hAnsi="Arial" w:cs="Arial"/>
              </w:rPr>
              <w:t>ing the ability to write letters and reports.</w:t>
            </w:r>
          </w:p>
        </w:tc>
        <w:tc>
          <w:tcPr>
            <w:tcW w:w="5387" w:type="dxa"/>
          </w:tcPr>
          <w:p w14:paraId="57253D61"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65" w14:textId="77777777" w:rsidTr="744AA1F9">
        <w:trPr>
          <w:trHeight w:val="688"/>
        </w:trPr>
        <w:tc>
          <w:tcPr>
            <w:tcW w:w="5206" w:type="dxa"/>
          </w:tcPr>
          <w:p w14:paraId="57253D63" w14:textId="77777777" w:rsidR="00D42114" w:rsidRPr="00516254" w:rsidRDefault="00D42114" w:rsidP="0026135F">
            <w:pPr>
              <w:pStyle w:val="Default"/>
              <w:jc w:val="both"/>
              <w:rPr>
                <w:rFonts w:ascii="Arial" w:hAnsi="Arial" w:cs="Arial"/>
                <w:color w:val="auto"/>
                <w:sz w:val="22"/>
                <w:szCs w:val="22"/>
              </w:rPr>
            </w:pPr>
            <w:r w:rsidRPr="00516254">
              <w:rPr>
                <w:rFonts w:ascii="Arial" w:hAnsi="Arial" w:cs="Arial"/>
                <w:color w:val="auto"/>
                <w:sz w:val="22"/>
                <w:szCs w:val="22"/>
              </w:rPr>
              <w:t>Computer literate, including word processing skills, sound keyboard skills and knowledge of MS Word/ MS office applications</w:t>
            </w:r>
          </w:p>
        </w:tc>
        <w:tc>
          <w:tcPr>
            <w:tcW w:w="5387" w:type="dxa"/>
          </w:tcPr>
          <w:p w14:paraId="57253D64" w14:textId="77777777" w:rsidR="00D42114" w:rsidRPr="00516254" w:rsidRDefault="00D42114" w:rsidP="0026135F">
            <w:pPr>
              <w:pStyle w:val="Default"/>
              <w:jc w:val="both"/>
              <w:rPr>
                <w:rFonts w:ascii="Arial" w:hAnsi="Arial" w:cs="Arial"/>
                <w:color w:val="auto"/>
                <w:sz w:val="22"/>
                <w:szCs w:val="22"/>
              </w:rPr>
            </w:pPr>
          </w:p>
        </w:tc>
      </w:tr>
      <w:tr w:rsidR="004B5514" w:rsidRPr="00516254" w14:paraId="57253D68" w14:textId="77777777" w:rsidTr="744AA1F9">
        <w:trPr>
          <w:trHeight w:val="688"/>
        </w:trPr>
        <w:tc>
          <w:tcPr>
            <w:tcW w:w="5206" w:type="dxa"/>
          </w:tcPr>
          <w:p w14:paraId="57253D66" w14:textId="77777777" w:rsidR="004B5514" w:rsidRPr="00516254" w:rsidRDefault="004B5514" w:rsidP="0026135F">
            <w:pPr>
              <w:spacing w:after="0" w:line="240" w:lineRule="auto"/>
              <w:jc w:val="both"/>
              <w:rPr>
                <w:rFonts w:ascii="Arial" w:hAnsi="Arial" w:cs="Arial"/>
              </w:rPr>
            </w:pPr>
            <w:r w:rsidRPr="00516254">
              <w:rPr>
                <w:rFonts w:ascii="Arial" w:hAnsi="Arial" w:cs="Arial"/>
              </w:rPr>
              <w:t>Excellent organisational skills with the ability to manage a complex workload and to prioritise effectively.</w:t>
            </w:r>
          </w:p>
        </w:tc>
        <w:tc>
          <w:tcPr>
            <w:tcW w:w="5387" w:type="dxa"/>
          </w:tcPr>
          <w:p w14:paraId="57253D67"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6C" w14:textId="77777777" w:rsidTr="744AA1F9">
        <w:trPr>
          <w:trHeight w:val="688"/>
        </w:trPr>
        <w:tc>
          <w:tcPr>
            <w:tcW w:w="5206" w:type="dxa"/>
          </w:tcPr>
          <w:p w14:paraId="57253D69"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work flexibly and manage your own diary.</w:t>
            </w:r>
          </w:p>
          <w:p w14:paraId="57253D6A" w14:textId="77777777" w:rsidR="004B5514" w:rsidRPr="00516254" w:rsidRDefault="004B5514" w:rsidP="0026135F">
            <w:pPr>
              <w:spacing w:after="0" w:line="240" w:lineRule="auto"/>
              <w:jc w:val="both"/>
              <w:rPr>
                <w:rFonts w:ascii="Arial" w:hAnsi="Arial" w:cs="Arial"/>
              </w:rPr>
            </w:pPr>
          </w:p>
        </w:tc>
        <w:tc>
          <w:tcPr>
            <w:tcW w:w="5387" w:type="dxa"/>
          </w:tcPr>
          <w:p w14:paraId="57253D6B"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70" w14:textId="77777777" w:rsidTr="744AA1F9">
        <w:trPr>
          <w:trHeight w:val="688"/>
        </w:trPr>
        <w:tc>
          <w:tcPr>
            <w:tcW w:w="5206" w:type="dxa"/>
          </w:tcPr>
          <w:p w14:paraId="57253D6D"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utilise supervision and peer support.</w:t>
            </w:r>
          </w:p>
          <w:p w14:paraId="57253D6E" w14:textId="77777777" w:rsidR="004B5514" w:rsidRPr="00516254" w:rsidRDefault="004B5514" w:rsidP="0026135F">
            <w:pPr>
              <w:spacing w:after="0" w:line="240" w:lineRule="auto"/>
              <w:jc w:val="both"/>
              <w:rPr>
                <w:rFonts w:ascii="Arial" w:hAnsi="Arial" w:cs="Arial"/>
              </w:rPr>
            </w:pPr>
          </w:p>
        </w:tc>
        <w:tc>
          <w:tcPr>
            <w:tcW w:w="5387" w:type="dxa"/>
          </w:tcPr>
          <w:p w14:paraId="57253D6F"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73" w14:textId="77777777" w:rsidTr="744AA1F9">
        <w:trPr>
          <w:trHeight w:val="589"/>
        </w:trPr>
        <w:tc>
          <w:tcPr>
            <w:tcW w:w="5206" w:type="dxa"/>
          </w:tcPr>
          <w:p w14:paraId="57253D71"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Ability to get on well with people and work in harmony with others, by both challenging and helping people to develop and learn from their experiences.</w:t>
            </w:r>
          </w:p>
        </w:tc>
        <w:tc>
          <w:tcPr>
            <w:tcW w:w="5387" w:type="dxa"/>
          </w:tcPr>
          <w:p w14:paraId="57253D7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77" w14:textId="77777777" w:rsidTr="744AA1F9">
        <w:trPr>
          <w:trHeight w:val="429"/>
        </w:trPr>
        <w:tc>
          <w:tcPr>
            <w:tcW w:w="5206" w:type="dxa"/>
          </w:tcPr>
          <w:p w14:paraId="57253D74" w14:textId="77777777" w:rsidR="00375AC5"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Ability to be flexible and open to new challenges, </w:t>
            </w:r>
            <w:proofErr w:type="gramStart"/>
            <w:r w:rsidRPr="00516254">
              <w:rPr>
                <w:rFonts w:ascii="Arial" w:hAnsi="Arial" w:cs="Arial"/>
                <w:color w:val="auto"/>
                <w:sz w:val="22"/>
                <w:szCs w:val="22"/>
              </w:rPr>
              <w:t>ideas</w:t>
            </w:r>
            <w:proofErr w:type="gramEnd"/>
            <w:r w:rsidRPr="00516254">
              <w:rPr>
                <w:rFonts w:ascii="Arial" w:hAnsi="Arial" w:cs="Arial"/>
                <w:color w:val="auto"/>
                <w:sz w:val="22"/>
                <w:szCs w:val="22"/>
              </w:rPr>
              <w:t xml:space="preserve"> and experiences. </w:t>
            </w:r>
          </w:p>
          <w:p w14:paraId="57253D75" w14:textId="77777777" w:rsidR="00516254" w:rsidRPr="00516254" w:rsidRDefault="00516254" w:rsidP="0026135F">
            <w:pPr>
              <w:pStyle w:val="Default"/>
              <w:jc w:val="both"/>
              <w:rPr>
                <w:rFonts w:ascii="Arial" w:hAnsi="Arial" w:cs="Arial"/>
                <w:color w:val="auto"/>
                <w:sz w:val="22"/>
                <w:szCs w:val="22"/>
              </w:rPr>
            </w:pPr>
          </w:p>
        </w:tc>
        <w:tc>
          <w:tcPr>
            <w:tcW w:w="5387" w:type="dxa"/>
          </w:tcPr>
          <w:p w14:paraId="57253D76" w14:textId="77777777" w:rsidR="00375AC5" w:rsidRPr="00516254" w:rsidRDefault="00375AC5" w:rsidP="0026135F">
            <w:pPr>
              <w:pStyle w:val="Default"/>
              <w:jc w:val="both"/>
              <w:rPr>
                <w:rFonts w:ascii="Arial" w:hAnsi="Arial" w:cs="Arial"/>
                <w:color w:val="auto"/>
                <w:sz w:val="22"/>
                <w:szCs w:val="22"/>
              </w:rPr>
            </w:pPr>
          </w:p>
        </w:tc>
      </w:tr>
    </w:tbl>
    <w:p w14:paraId="57253DB9" w14:textId="5B7CCCA9" w:rsidR="00DA605D" w:rsidRPr="0088572E" w:rsidRDefault="00DA605D" w:rsidP="0088572E"/>
    <w:sectPr w:rsidR="00DA605D" w:rsidRPr="0088572E"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05AD" w14:textId="77777777" w:rsidR="006C4071" w:rsidRDefault="006C4071" w:rsidP="00126D81">
      <w:pPr>
        <w:spacing w:after="0" w:line="240" w:lineRule="auto"/>
      </w:pPr>
      <w:r>
        <w:separator/>
      </w:r>
    </w:p>
  </w:endnote>
  <w:endnote w:type="continuationSeparator" w:id="0">
    <w:p w14:paraId="5C8D3E70" w14:textId="77777777" w:rsidR="006C4071" w:rsidRDefault="006C4071"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F"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57253DC2" wp14:editId="57253D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142039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77911" w:rsidRPr="00477911">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A2CC" w14:textId="77777777" w:rsidR="006C4071" w:rsidRDefault="006C4071" w:rsidP="00126D81">
      <w:pPr>
        <w:spacing w:after="0" w:line="240" w:lineRule="auto"/>
      </w:pPr>
      <w:r>
        <w:separator/>
      </w:r>
    </w:p>
  </w:footnote>
  <w:footnote w:type="continuationSeparator" w:id="0">
    <w:p w14:paraId="17FB015E" w14:textId="77777777" w:rsidR="006C4071" w:rsidRDefault="006C4071"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E" w14:textId="77777777" w:rsidR="00126D81" w:rsidRDefault="00F300AD" w:rsidP="00411412">
    <w:pPr>
      <w:pStyle w:val="Header"/>
      <w:tabs>
        <w:tab w:val="left" w:pos="1155"/>
        <w:tab w:val="right" w:pos="10466"/>
      </w:tabs>
    </w:pPr>
    <w:r>
      <w:rPr>
        <w:noProof/>
        <w:lang w:eastAsia="en-GB"/>
      </w:rPr>
      <w:drawing>
        <wp:inline distT="0" distB="0" distL="0" distR="0" wp14:anchorId="57253DC0" wp14:editId="57253DC1">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1AE"/>
    <w:multiLevelType w:val="hybridMultilevel"/>
    <w:tmpl w:val="1EC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E4587"/>
    <w:multiLevelType w:val="hybridMultilevel"/>
    <w:tmpl w:val="2FF8C0A8"/>
    <w:lvl w:ilvl="0" w:tplc="7E42454A">
      <w:start w:val="1"/>
      <w:numFmt w:val="bullet"/>
      <w:lvlText w:val=""/>
      <w:lvlJc w:val="left"/>
      <w:pPr>
        <w:ind w:left="720" w:hanging="360"/>
      </w:pPr>
      <w:rPr>
        <w:rFonts w:ascii="Arial" w:hAnsi="Arial" w:hint="default"/>
      </w:rPr>
    </w:lvl>
    <w:lvl w:ilvl="1" w:tplc="A6FCB6FC">
      <w:start w:val="1"/>
      <w:numFmt w:val="bullet"/>
      <w:lvlText w:val="o"/>
      <w:lvlJc w:val="left"/>
      <w:pPr>
        <w:ind w:left="1440" w:hanging="360"/>
      </w:pPr>
      <w:rPr>
        <w:rFonts w:ascii="Courier New" w:hAnsi="Courier New" w:hint="default"/>
      </w:rPr>
    </w:lvl>
    <w:lvl w:ilvl="2" w:tplc="53B81E26">
      <w:start w:val="1"/>
      <w:numFmt w:val="bullet"/>
      <w:lvlText w:val=""/>
      <w:lvlJc w:val="left"/>
      <w:pPr>
        <w:ind w:left="2160" w:hanging="360"/>
      </w:pPr>
      <w:rPr>
        <w:rFonts w:ascii="Wingdings" w:hAnsi="Wingdings" w:hint="default"/>
      </w:rPr>
    </w:lvl>
    <w:lvl w:ilvl="3" w:tplc="F5D469B2">
      <w:start w:val="1"/>
      <w:numFmt w:val="bullet"/>
      <w:lvlText w:val=""/>
      <w:lvlJc w:val="left"/>
      <w:pPr>
        <w:ind w:left="2880" w:hanging="360"/>
      </w:pPr>
      <w:rPr>
        <w:rFonts w:ascii="Symbol" w:hAnsi="Symbol" w:hint="default"/>
      </w:rPr>
    </w:lvl>
    <w:lvl w:ilvl="4" w:tplc="62CEE8D6">
      <w:start w:val="1"/>
      <w:numFmt w:val="bullet"/>
      <w:lvlText w:val="o"/>
      <w:lvlJc w:val="left"/>
      <w:pPr>
        <w:ind w:left="3600" w:hanging="360"/>
      </w:pPr>
      <w:rPr>
        <w:rFonts w:ascii="Courier New" w:hAnsi="Courier New" w:hint="default"/>
      </w:rPr>
    </w:lvl>
    <w:lvl w:ilvl="5" w:tplc="18EEAFC8">
      <w:start w:val="1"/>
      <w:numFmt w:val="bullet"/>
      <w:lvlText w:val=""/>
      <w:lvlJc w:val="left"/>
      <w:pPr>
        <w:ind w:left="4320" w:hanging="360"/>
      </w:pPr>
      <w:rPr>
        <w:rFonts w:ascii="Wingdings" w:hAnsi="Wingdings" w:hint="default"/>
      </w:rPr>
    </w:lvl>
    <w:lvl w:ilvl="6" w:tplc="25905EAC">
      <w:start w:val="1"/>
      <w:numFmt w:val="bullet"/>
      <w:lvlText w:val=""/>
      <w:lvlJc w:val="left"/>
      <w:pPr>
        <w:ind w:left="5040" w:hanging="360"/>
      </w:pPr>
      <w:rPr>
        <w:rFonts w:ascii="Symbol" w:hAnsi="Symbol" w:hint="default"/>
      </w:rPr>
    </w:lvl>
    <w:lvl w:ilvl="7" w:tplc="50F6558A">
      <w:start w:val="1"/>
      <w:numFmt w:val="bullet"/>
      <w:lvlText w:val="o"/>
      <w:lvlJc w:val="left"/>
      <w:pPr>
        <w:ind w:left="5760" w:hanging="360"/>
      </w:pPr>
      <w:rPr>
        <w:rFonts w:ascii="Courier New" w:hAnsi="Courier New" w:hint="default"/>
      </w:rPr>
    </w:lvl>
    <w:lvl w:ilvl="8" w:tplc="19DEE0AE">
      <w:start w:val="1"/>
      <w:numFmt w:val="bullet"/>
      <w:lvlText w:val=""/>
      <w:lvlJc w:val="left"/>
      <w:pPr>
        <w:ind w:left="6480" w:hanging="360"/>
      </w:pPr>
      <w:rPr>
        <w:rFonts w:ascii="Wingdings" w:hAnsi="Wingdings" w:hint="default"/>
      </w:rPr>
    </w:lvl>
  </w:abstractNum>
  <w:abstractNum w:abstractNumId="7"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2C0569"/>
    <w:multiLevelType w:val="hybridMultilevel"/>
    <w:tmpl w:val="9C981138"/>
    <w:lvl w:ilvl="0" w:tplc="0DD04C00">
      <w:start w:val="1"/>
      <w:numFmt w:val="bullet"/>
      <w:lvlText w:val=""/>
      <w:lvlJc w:val="left"/>
      <w:pPr>
        <w:ind w:left="720" w:hanging="360"/>
      </w:pPr>
      <w:rPr>
        <w:rFonts w:ascii="Arial" w:hAnsi="Arial" w:hint="default"/>
      </w:rPr>
    </w:lvl>
    <w:lvl w:ilvl="1" w:tplc="2F2CF302">
      <w:start w:val="1"/>
      <w:numFmt w:val="bullet"/>
      <w:lvlText w:val="o"/>
      <w:lvlJc w:val="left"/>
      <w:pPr>
        <w:ind w:left="1440" w:hanging="360"/>
      </w:pPr>
      <w:rPr>
        <w:rFonts w:ascii="Courier New" w:hAnsi="Courier New" w:hint="default"/>
      </w:rPr>
    </w:lvl>
    <w:lvl w:ilvl="2" w:tplc="5DB0AA18">
      <w:start w:val="1"/>
      <w:numFmt w:val="bullet"/>
      <w:lvlText w:val=""/>
      <w:lvlJc w:val="left"/>
      <w:pPr>
        <w:ind w:left="2160" w:hanging="360"/>
      </w:pPr>
      <w:rPr>
        <w:rFonts w:ascii="Wingdings" w:hAnsi="Wingdings" w:hint="default"/>
      </w:rPr>
    </w:lvl>
    <w:lvl w:ilvl="3" w:tplc="DC9004D0">
      <w:start w:val="1"/>
      <w:numFmt w:val="bullet"/>
      <w:lvlText w:val=""/>
      <w:lvlJc w:val="left"/>
      <w:pPr>
        <w:ind w:left="2880" w:hanging="360"/>
      </w:pPr>
      <w:rPr>
        <w:rFonts w:ascii="Symbol" w:hAnsi="Symbol" w:hint="default"/>
      </w:rPr>
    </w:lvl>
    <w:lvl w:ilvl="4" w:tplc="0B5641FA">
      <w:start w:val="1"/>
      <w:numFmt w:val="bullet"/>
      <w:lvlText w:val="o"/>
      <w:lvlJc w:val="left"/>
      <w:pPr>
        <w:ind w:left="3600" w:hanging="360"/>
      </w:pPr>
      <w:rPr>
        <w:rFonts w:ascii="Courier New" w:hAnsi="Courier New" w:hint="default"/>
      </w:rPr>
    </w:lvl>
    <w:lvl w:ilvl="5" w:tplc="9D6C9DEA">
      <w:start w:val="1"/>
      <w:numFmt w:val="bullet"/>
      <w:lvlText w:val=""/>
      <w:lvlJc w:val="left"/>
      <w:pPr>
        <w:ind w:left="4320" w:hanging="360"/>
      </w:pPr>
      <w:rPr>
        <w:rFonts w:ascii="Wingdings" w:hAnsi="Wingdings" w:hint="default"/>
      </w:rPr>
    </w:lvl>
    <w:lvl w:ilvl="6" w:tplc="A60C8E40">
      <w:start w:val="1"/>
      <w:numFmt w:val="bullet"/>
      <w:lvlText w:val=""/>
      <w:lvlJc w:val="left"/>
      <w:pPr>
        <w:ind w:left="5040" w:hanging="360"/>
      </w:pPr>
      <w:rPr>
        <w:rFonts w:ascii="Symbol" w:hAnsi="Symbol" w:hint="default"/>
      </w:rPr>
    </w:lvl>
    <w:lvl w:ilvl="7" w:tplc="BB8471F6">
      <w:start w:val="1"/>
      <w:numFmt w:val="bullet"/>
      <w:lvlText w:val="o"/>
      <w:lvlJc w:val="left"/>
      <w:pPr>
        <w:ind w:left="5760" w:hanging="360"/>
      </w:pPr>
      <w:rPr>
        <w:rFonts w:ascii="Courier New" w:hAnsi="Courier New" w:hint="default"/>
      </w:rPr>
    </w:lvl>
    <w:lvl w:ilvl="8" w:tplc="8B2A666A">
      <w:start w:val="1"/>
      <w:numFmt w:val="bullet"/>
      <w:lvlText w:val=""/>
      <w:lvlJc w:val="left"/>
      <w:pPr>
        <w:ind w:left="6480" w:hanging="360"/>
      </w:pPr>
      <w:rPr>
        <w:rFonts w:ascii="Wingdings" w:hAnsi="Wingdings" w:hint="default"/>
      </w:rPr>
    </w:lvl>
  </w:abstractNum>
  <w:abstractNum w:abstractNumId="12"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A0CF3"/>
    <w:multiLevelType w:val="hybridMultilevel"/>
    <w:tmpl w:val="F3D49744"/>
    <w:lvl w:ilvl="0" w:tplc="A4364D40">
      <w:start w:val="1"/>
      <w:numFmt w:val="bullet"/>
      <w:lvlText w:val=""/>
      <w:lvlJc w:val="left"/>
      <w:pPr>
        <w:ind w:left="720" w:hanging="360"/>
      </w:pPr>
      <w:rPr>
        <w:rFonts w:ascii="Symbol" w:hAnsi="Symbol" w:hint="default"/>
      </w:rPr>
    </w:lvl>
    <w:lvl w:ilvl="1" w:tplc="176E252E">
      <w:start w:val="1"/>
      <w:numFmt w:val="bullet"/>
      <w:lvlText w:val="o"/>
      <w:lvlJc w:val="left"/>
      <w:pPr>
        <w:ind w:left="1440" w:hanging="360"/>
      </w:pPr>
      <w:rPr>
        <w:rFonts w:ascii="Courier New" w:hAnsi="Courier New" w:hint="default"/>
      </w:rPr>
    </w:lvl>
    <w:lvl w:ilvl="2" w:tplc="D3FC2458">
      <w:start w:val="1"/>
      <w:numFmt w:val="bullet"/>
      <w:lvlText w:val=""/>
      <w:lvlJc w:val="left"/>
      <w:pPr>
        <w:ind w:left="2160" w:hanging="360"/>
      </w:pPr>
      <w:rPr>
        <w:rFonts w:ascii="Wingdings" w:hAnsi="Wingdings" w:hint="default"/>
      </w:rPr>
    </w:lvl>
    <w:lvl w:ilvl="3" w:tplc="BF88731E">
      <w:start w:val="1"/>
      <w:numFmt w:val="bullet"/>
      <w:lvlText w:val=""/>
      <w:lvlJc w:val="left"/>
      <w:pPr>
        <w:ind w:left="2880" w:hanging="360"/>
      </w:pPr>
      <w:rPr>
        <w:rFonts w:ascii="Symbol" w:hAnsi="Symbol" w:hint="default"/>
      </w:rPr>
    </w:lvl>
    <w:lvl w:ilvl="4" w:tplc="BB4E53DE">
      <w:start w:val="1"/>
      <w:numFmt w:val="bullet"/>
      <w:lvlText w:val="o"/>
      <w:lvlJc w:val="left"/>
      <w:pPr>
        <w:ind w:left="3600" w:hanging="360"/>
      </w:pPr>
      <w:rPr>
        <w:rFonts w:ascii="Courier New" w:hAnsi="Courier New" w:hint="default"/>
      </w:rPr>
    </w:lvl>
    <w:lvl w:ilvl="5" w:tplc="CA4E9878">
      <w:start w:val="1"/>
      <w:numFmt w:val="bullet"/>
      <w:lvlText w:val=""/>
      <w:lvlJc w:val="left"/>
      <w:pPr>
        <w:ind w:left="4320" w:hanging="360"/>
      </w:pPr>
      <w:rPr>
        <w:rFonts w:ascii="Wingdings" w:hAnsi="Wingdings" w:hint="default"/>
      </w:rPr>
    </w:lvl>
    <w:lvl w:ilvl="6" w:tplc="D6B09C26">
      <w:start w:val="1"/>
      <w:numFmt w:val="bullet"/>
      <w:lvlText w:val=""/>
      <w:lvlJc w:val="left"/>
      <w:pPr>
        <w:ind w:left="5040" w:hanging="360"/>
      </w:pPr>
      <w:rPr>
        <w:rFonts w:ascii="Symbol" w:hAnsi="Symbol" w:hint="default"/>
      </w:rPr>
    </w:lvl>
    <w:lvl w:ilvl="7" w:tplc="C43CC510">
      <w:start w:val="1"/>
      <w:numFmt w:val="bullet"/>
      <w:lvlText w:val="o"/>
      <w:lvlJc w:val="left"/>
      <w:pPr>
        <w:ind w:left="5760" w:hanging="360"/>
      </w:pPr>
      <w:rPr>
        <w:rFonts w:ascii="Courier New" w:hAnsi="Courier New" w:hint="default"/>
      </w:rPr>
    </w:lvl>
    <w:lvl w:ilvl="8" w:tplc="7A66F78E">
      <w:start w:val="1"/>
      <w:numFmt w:val="bullet"/>
      <w:lvlText w:val=""/>
      <w:lvlJc w:val="left"/>
      <w:pPr>
        <w:ind w:left="6480" w:hanging="360"/>
      </w:pPr>
      <w:rPr>
        <w:rFonts w:ascii="Wingdings" w:hAnsi="Wingdings" w:hint="default"/>
      </w:rPr>
    </w:lvl>
  </w:abstractNum>
  <w:abstractNum w:abstractNumId="14"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2762"/>
    <w:multiLevelType w:val="hybridMultilevel"/>
    <w:tmpl w:val="4BF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038657">
    <w:abstractNumId w:val="11"/>
  </w:num>
  <w:num w:numId="2" w16cid:durableId="376663509">
    <w:abstractNumId w:val="6"/>
  </w:num>
  <w:num w:numId="3" w16cid:durableId="2023165998">
    <w:abstractNumId w:val="13"/>
  </w:num>
  <w:num w:numId="4" w16cid:durableId="1906456310">
    <w:abstractNumId w:val="8"/>
  </w:num>
  <w:num w:numId="5" w16cid:durableId="1174101926">
    <w:abstractNumId w:val="2"/>
  </w:num>
  <w:num w:numId="6" w16cid:durableId="806167507">
    <w:abstractNumId w:val="5"/>
  </w:num>
  <w:num w:numId="7" w16cid:durableId="344137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924637">
    <w:abstractNumId w:val="9"/>
  </w:num>
  <w:num w:numId="9" w16cid:durableId="570507092">
    <w:abstractNumId w:val="3"/>
  </w:num>
  <w:num w:numId="10" w16cid:durableId="1304312379">
    <w:abstractNumId w:val="14"/>
  </w:num>
  <w:num w:numId="11" w16cid:durableId="1179540624">
    <w:abstractNumId w:val="7"/>
  </w:num>
  <w:num w:numId="12" w16cid:durableId="956333480">
    <w:abstractNumId w:val="12"/>
  </w:num>
  <w:num w:numId="13" w16cid:durableId="1198011434">
    <w:abstractNumId w:val="0"/>
  </w:num>
  <w:num w:numId="14" w16cid:durableId="531459197">
    <w:abstractNumId w:val="4"/>
  </w:num>
  <w:num w:numId="15" w16cid:durableId="523053239">
    <w:abstractNumId w:val="1"/>
  </w:num>
  <w:num w:numId="16" w16cid:durableId="1303729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A25AE"/>
    <w:rsid w:val="000F4B35"/>
    <w:rsid w:val="00126D81"/>
    <w:rsid w:val="00141D09"/>
    <w:rsid w:val="001E3573"/>
    <w:rsid w:val="00222B92"/>
    <w:rsid w:val="002446C7"/>
    <w:rsid w:val="002573BF"/>
    <w:rsid w:val="0026135F"/>
    <w:rsid w:val="00266EDD"/>
    <w:rsid w:val="002B3483"/>
    <w:rsid w:val="002C6E95"/>
    <w:rsid w:val="002F7499"/>
    <w:rsid w:val="00312370"/>
    <w:rsid w:val="00340D5F"/>
    <w:rsid w:val="003442D9"/>
    <w:rsid w:val="00373336"/>
    <w:rsid w:val="00375AC5"/>
    <w:rsid w:val="003905C0"/>
    <w:rsid w:val="003B5DC3"/>
    <w:rsid w:val="00411412"/>
    <w:rsid w:val="00426909"/>
    <w:rsid w:val="00435BC6"/>
    <w:rsid w:val="004770D8"/>
    <w:rsid w:val="00477911"/>
    <w:rsid w:val="004B5180"/>
    <w:rsid w:val="004B5514"/>
    <w:rsid w:val="00516254"/>
    <w:rsid w:val="00524BED"/>
    <w:rsid w:val="00546BA9"/>
    <w:rsid w:val="005B5517"/>
    <w:rsid w:val="00691D1E"/>
    <w:rsid w:val="006C4071"/>
    <w:rsid w:val="006E62A5"/>
    <w:rsid w:val="00713837"/>
    <w:rsid w:val="00786E45"/>
    <w:rsid w:val="007B7A9A"/>
    <w:rsid w:val="007C3A68"/>
    <w:rsid w:val="00836EF3"/>
    <w:rsid w:val="008532D8"/>
    <w:rsid w:val="008551B3"/>
    <w:rsid w:val="0088572E"/>
    <w:rsid w:val="008C519E"/>
    <w:rsid w:val="008D1AD8"/>
    <w:rsid w:val="0093029A"/>
    <w:rsid w:val="00950FBC"/>
    <w:rsid w:val="009A5AA2"/>
    <w:rsid w:val="009A7715"/>
    <w:rsid w:val="009F7E56"/>
    <w:rsid w:val="00A176A6"/>
    <w:rsid w:val="00A53297"/>
    <w:rsid w:val="00A568D5"/>
    <w:rsid w:val="00A82BBD"/>
    <w:rsid w:val="00A94E31"/>
    <w:rsid w:val="00B50F0A"/>
    <w:rsid w:val="00B940EC"/>
    <w:rsid w:val="00BE14F5"/>
    <w:rsid w:val="00BF4E9D"/>
    <w:rsid w:val="00C053B3"/>
    <w:rsid w:val="00C45086"/>
    <w:rsid w:val="00CC489A"/>
    <w:rsid w:val="00CF1BEB"/>
    <w:rsid w:val="00D368F1"/>
    <w:rsid w:val="00D42114"/>
    <w:rsid w:val="00D86B51"/>
    <w:rsid w:val="00DA355D"/>
    <w:rsid w:val="00DA605D"/>
    <w:rsid w:val="00DB5B3A"/>
    <w:rsid w:val="00E13A55"/>
    <w:rsid w:val="00E569DB"/>
    <w:rsid w:val="00E6481C"/>
    <w:rsid w:val="00E8096B"/>
    <w:rsid w:val="00E95E86"/>
    <w:rsid w:val="00EA7173"/>
    <w:rsid w:val="00EA725A"/>
    <w:rsid w:val="00ED4880"/>
    <w:rsid w:val="00EE6FBE"/>
    <w:rsid w:val="00F2534A"/>
    <w:rsid w:val="00F300AD"/>
    <w:rsid w:val="00F4749E"/>
    <w:rsid w:val="00F5356A"/>
    <w:rsid w:val="00F57AE3"/>
    <w:rsid w:val="00F656EC"/>
    <w:rsid w:val="00F85951"/>
    <w:rsid w:val="00FD29F1"/>
    <w:rsid w:val="00FF6378"/>
    <w:rsid w:val="218C2380"/>
    <w:rsid w:val="347D70F0"/>
    <w:rsid w:val="58BCE080"/>
    <w:rsid w:val="744AA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3CBF"/>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Eleanor Bradley</DisplayName>
        <AccountId>21</AccountId>
        <AccountType/>
      </UserInfo>
    </SharedWithUsers>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E0C5D2-D315-4E4C-B784-A064BEF7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9FB50-002E-41AD-875C-9C99639DD3EE}">
  <ds:schemaRefs>
    <ds:schemaRef ds:uri="http://schemas.microsoft.com/sharepoint/v3/contenttype/forms"/>
  </ds:schemaRefs>
</ds:datastoreItem>
</file>

<file path=customXml/itemProps3.xml><?xml version="1.0" encoding="utf-8"?>
<ds:datastoreItem xmlns:ds="http://schemas.openxmlformats.org/officeDocument/2006/customXml" ds:itemID="{B5D76D8B-FD7B-478C-BE33-FE45E9B1BB39}">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2</cp:revision>
  <dcterms:created xsi:type="dcterms:W3CDTF">2025-05-16T06:41:00Z</dcterms:created>
  <dcterms:modified xsi:type="dcterms:W3CDTF">2025-05-16T06:41:00Z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Order">
    <vt:r8>35400</vt:r8>
  </property>
  <property fmtid="{D5CDD505-2E9C-101B-9397-08002B2CF9AE}" pid="4" name="MediaServiceImageTags">
    <vt:lpwstr/>
  </property>
</Properties>
</file>